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AA" w:rsidRDefault="00213354" w:rsidP="00303E24">
      <w:pPr>
        <w:widowControl/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bookmarkStart w:id="0" w:name="_Toc489438982"/>
      <w:bookmarkStart w:id="1" w:name="_Toc489439105"/>
      <w:bookmarkStart w:id="2" w:name="_Toc489443536"/>
      <w:bookmarkStart w:id="3" w:name="_Toc489443618"/>
      <w:bookmarkStart w:id="4" w:name="_Toc491421764"/>
      <w:bookmarkStart w:id="5" w:name="_Toc491421830"/>
      <w:bookmarkStart w:id="6" w:name="_Toc491787595"/>
      <w:bookmarkStart w:id="7" w:name="_Toc493496871"/>
      <w:bookmarkStart w:id="8" w:name="_Toc508821641"/>
      <w:bookmarkStart w:id="9" w:name="_Toc508821862"/>
      <w:r>
        <w:rPr>
          <w:rFonts w:ascii="Times New Roman" w:hAnsi="Times New Roman" w:cs="Times New Roman"/>
          <w:b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28B951FF" wp14:editId="688B75C2">
            <wp:simplePos x="0" y="0"/>
            <wp:positionH relativeFrom="page">
              <wp:align>left</wp:align>
            </wp:positionH>
            <wp:positionV relativeFrom="page">
              <wp:posOffset>15240</wp:posOffset>
            </wp:positionV>
            <wp:extent cx="4242435" cy="1149985"/>
            <wp:effectExtent l="0" t="0" r="5715" b="0"/>
            <wp:wrapTight wrapText="bothSides">
              <wp:wrapPolygon edited="0">
                <wp:start x="0" y="0"/>
                <wp:lineTo x="0" y="21111"/>
                <wp:lineTo x="21532" y="21111"/>
                <wp:lineTo x="21532" y="0"/>
                <wp:lineTo x="0" y="0"/>
              </wp:wrapPolygon>
            </wp:wrapTight>
            <wp:docPr id="2" name="Рисунок 2" descr="Заготовка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Заготовка Пись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55" b="47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AA" w:rsidRDefault="00D458AA" w:rsidP="00303E24">
      <w:pPr>
        <w:widowControl/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458AA" w:rsidRDefault="00D458AA" w:rsidP="00303E24">
      <w:pPr>
        <w:widowControl/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458AA" w:rsidRDefault="00D458AA" w:rsidP="00303E24">
      <w:pPr>
        <w:widowControl/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D458AA" w:rsidRDefault="00D458AA" w:rsidP="00303E24">
      <w:pPr>
        <w:widowControl/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1061AB" w:rsidRDefault="001061AB" w:rsidP="00303E24">
      <w:pPr>
        <w:widowControl/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FC6510" w:rsidRPr="00FC6510" w:rsidRDefault="00FC6510" w:rsidP="00303E24">
      <w:pPr>
        <w:widowControl/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02273" w:rsidRPr="001610A0" w:rsidRDefault="00402273" w:rsidP="00402273">
      <w:pPr>
        <w:tabs>
          <w:tab w:val="left" w:pos="0"/>
        </w:tabs>
        <w:ind w:left="5812"/>
        <w:rPr>
          <w:rFonts w:ascii="Times New Roman" w:hAnsi="Times New Roman" w:cs="Times New Roman"/>
          <w:sz w:val="24"/>
          <w:u w:val="single"/>
        </w:rPr>
      </w:pPr>
      <w:r w:rsidRPr="00402273">
        <w:rPr>
          <w:rFonts w:ascii="Times New Roman" w:hAnsi="Times New Roman" w:cs="Times New Roman"/>
          <w:sz w:val="24"/>
        </w:rPr>
        <w:t>УТВЕРЖДЕНО</w:t>
      </w:r>
      <w:r w:rsidRPr="00402273">
        <w:rPr>
          <w:rFonts w:ascii="Times New Roman" w:hAnsi="Times New Roman" w:cs="Times New Roman"/>
          <w:sz w:val="24"/>
        </w:rPr>
        <w:br/>
        <w:t>приказом АО «</w:t>
      </w:r>
      <w:r w:rsidR="00D458AA">
        <w:rPr>
          <w:rFonts w:ascii="Times New Roman" w:hAnsi="Times New Roman" w:cs="Times New Roman"/>
          <w:sz w:val="24"/>
        </w:rPr>
        <w:t xml:space="preserve">Завод </w:t>
      </w:r>
      <w:proofErr w:type="gramStart"/>
      <w:r w:rsidR="00D458AA">
        <w:rPr>
          <w:rFonts w:ascii="Times New Roman" w:hAnsi="Times New Roman" w:cs="Times New Roman"/>
          <w:sz w:val="24"/>
        </w:rPr>
        <w:t>РЭТО</w:t>
      </w:r>
      <w:r w:rsidRPr="00402273">
        <w:rPr>
          <w:rFonts w:ascii="Times New Roman" w:hAnsi="Times New Roman" w:cs="Times New Roman"/>
          <w:sz w:val="24"/>
        </w:rPr>
        <w:t>»</w:t>
      </w:r>
      <w:r w:rsidRPr="00402273">
        <w:rPr>
          <w:rFonts w:ascii="Times New Roman" w:hAnsi="Times New Roman" w:cs="Times New Roman"/>
          <w:sz w:val="24"/>
        </w:rPr>
        <w:br/>
        <w:t>от</w:t>
      </w:r>
      <w:proofErr w:type="gramEnd"/>
      <w:r w:rsidRPr="00402273">
        <w:rPr>
          <w:rFonts w:ascii="Times New Roman" w:hAnsi="Times New Roman" w:cs="Times New Roman"/>
          <w:sz w:val="24"/>
        </w:rPr>
        <w:t xml:space="preserve"> </w:t>
      </w:r>
      <w:r w:rsidRPr="001610A0">
        <w:rPr>
          <w:rFonts w:ascii="Times New Roman" w:hAnsi="Times New Roman" w:cs="Times New Roman"/>
          <w:sz w:val="24"/>
          <w:u w:val="single"/>
        </w:rPr>
        <w:t>«</w:t>
      </w:r>
      <w:r w:rsidR="001610A0" w:rsidRPr="001610A0">
        <w:rPr>
          <w:rFonts w:ascii="Times New Roman" w:hAnsi="Times New Roman" w:cs="Times New Roman"/>
          <w:sz w:val="24"/>
          <w:u w:val="single"/>
        </w:rPr>
        <w:t>15» 06</w:t>
      </w:r>
      <w:r w:rsidRPr="001610A0">
        <w:rPr>
          <w:rFonts w:ascii="Times New Roman" w:hAnsi="Times New Roman" w:cs="Times New Roman"/>
          <w:sz w:val="24"/>
          <w:u w:val="single"/>
        </w:rPr>
        <w:t xml:space="preserve"> 20</w:t>
      </w:r>
      <w:r w:rsidR="001610A0" w:rsidRPr="001610A0">
        <w:rPr>
          <w:rFonts w:ascii="Times New Roman" w:hAnsi="Times New Roman" w:cs="Times New Roman"/>
          <w:sz w:val="24"/>
          <w:u w:val="single"/>
        </w:rPr>
        <w:t>22</w:t>
      </w:r>
      <w:r w:rsidR="00DF2E48" w:rsidRPr="001610A0">
        <w:rPr>
          <w:rFonts w:ascii="Times New Roman" w:hAnsi="Times New Roman" w:cs="Times New Roman"/>
          <w:sz w:val="24"/>
          <w:u w:val="single"/>
        </w:rPr>
        <w:t>г.</w:t>
      </w:r>
      <w:r w:rsidR="00DF2E48">
        <w:rPr>
          <w:rFonts w:ascii="Times New Roman" w:hAnsi="Times New Roman" w:cs="Times New Roman"/>
          <w:sz w:val="24"/>
        </w:rPr>
        <w:br/>
      </w:r>
      <w:r w:rsidR="00DF2E48" w:rsidRPr="001610A0">
        <w:rPr>
          <w:rFonts w:ascii="Times New Roman" w:hAnsi="Times New Roman" w:cs="Times New Roman"/>
          <w:sz w:val="24"/>
          <w:u w:val="single"/>
        </w:rPr>
        <w:t xml:space="preserve">№ </w:t>
      </w:r>
      <w:r w:rsidR="001610A0" w:rsidRPr="001610A0">
        <w:rPr>
          <w:rFonts w:ascii="Times New Roman" w:hAnsi="Times New Roman" w:cs="Times New Roman"/>
          <w:sz w:val="24"/>
          <w:u w:val="single"/>
        </w:rPr>
        <w:t>261/09</w:t>
      </w:r>
    </w:p>
    <w:p w:rsidR="00402273" w:rsidRPr="00402273" w:rsidRDefault="00402273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2273" w:rsidRDefault="00402273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2273" w:rsidRDefault="00402273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10" w:name="_GoBack"/>
      <w:bookmarkEnd w:id="10"/>
    </w:p>
    <w:p w:rsidR="00402273" w:rsidRDefault="00402273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2273" w:rsidRDefault="00402273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7D4B" w:rsidRDefault="009D7D4B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7D4B" w:rsidRDefault="009D7D4B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7D4B" w:rsidRDefault="009D7D4B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7D4B" w:rsidRDefault="009D7D4B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5A2E" w:rsidRDefault="00AE5A2E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2273" w:rsidRDefault="00402273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C6510" w:rsidRPr="005707E5" w:rsidRDefault="00FC6510" w:rsidP="00315CC6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3B52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B96F19" w:rsidRDefault="00D458AA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</w:t>
      </w:r>
      <w:r w:rsidR="00533B52">
        <w:rPr>
          <w:rFonts w:ascii="Times New Roman" w:hAnsi="Times New Roman" w:cs="Times New Roman"/>
          <w:b/>
          <w:sz w:val="32"/>
          <w:szCs w:val="28"/>
        </w:rPr>
        <w:t xml:space="preserve"> системе управления охраной труда в </w:t>
      </w:r>
    </w:p>
    <w:p w:rsidR="00533B52" w:rsidRPr="00533B52" w:rsidRDefault="00533B52" w:rsidP="00FC6510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АО «</w:t>
      </w:r>
      <w:r w:rsidR="00B96F19" w:rsidRPr="00B96F19">
        <w:rPr>
          <w:rFonts w:ascii="Times New Roman" w:hAnsi="Times New Roman" w:cs="Times New Roman"/>
          <w:b/>
          <w:sz w:val="32"/>
          <w:szCs w:val="28"/>
        </w:rPr>
        <w:t>Завод по ремонту электротехнического оборудования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FC6510" w:rsidRPr="00FC6510" w:rsidRDefault="00FC6510" w:rsidP="00FC6510">
      <w:pPr>
        <w:rPr>
          <w:rFonts w:ascii="Times New Roman" w:hAnsi="Times New Roman" w:cs="Times New Roman"/>
          <w:sz w:val="28"/>
          <w:szCs w:val="28"/>
        </w:rPr>
      </w:pPr>
    </w:p>
    <w:p w:rsidR="00FC6510" w:rsidRPr="00FC6510" w:rsidRDefault="00FC6510" w:rsidP="00FC6510">
      <w:pPr>
        <w:rPr>
          <w:rFonts w:ascii="Times New Roman" w:hAnsi="Times New Roman" w:cs="Times New Roman"/>
          <w:sz w:val="28"/>
          <w:szCs w:val="28"/>
        </w:rPr>
      </w:pPr>
    </w:p>
    <w:p w:rsidR="00FC6510" w:rsidRPr="00FC6510" w:rsidRDefault="00FC6510" w:rsidP="00FC6510">
      <w:pPr>
        <w:rPr>
          <w:rFonts w:ascii="Times New Roman" w:hAnsi="Times New Roman" w:cs="Times New Roman"/>
          <w:sz w:val="28"/>
          <w:szCs w:val="28"/>
        </w:rPr>
      </w:pPr>
    </w:p>
    <w:p w:rsidR="00FC6510" w:rsidRPr="00FC6510" w:rsidRDefault="00FC6510" w:rsidP="00FC6510">
      <w:pPr>
        <w:rPr>
          <w:rFonts w:ascii="Times New Roman" w:hAnsi="Times New Roman" w:cs="Times New Roman"/>
          <w:sz w:val="28"/>
          <w:szCs w:val="28"/>
        </w:rPr>
      </w:pPr>
    </w:p>
    <w:p w:rsidR="00FC6510" w:rsidRPr="00FC6510" w:rsidRDefault="00FC6510" w:rsidP="00FC6510">
      <w:pPr>
        <w:rPr>
          <w:rFonts w:ascii="Times New Roman" w:hAnsi="Times New Roman" w:cs="Times New Roman"/>
          <w:sz w:val="28"/>
          <w:szCs w:val="28"/>
        </w:rPr>
      </w:pPr>
    </w:p>
    <w:p w:rsidR="00FC6510" w:rsidRPr="00FC6510" w:rsidRDefault="00FC6510" w:rsidP="00FC6510">
      <w:pPr>
        <w:rPr>
          <w:rFonts w:ascii="Times New Roman" w:hAnsi="Times New Roman" w:cs="Times New Roman"/>
          <w:sz w:val="28"/>
          <w:szCs w:val="28"/>
        </w:rPr>
      </w:pPr>
    </w:p>
    <w:p w:rsidR="00FC6510" w:rsidRPr="00FC6510" w:rsidRDefault="00FC6510" w:rsidP="00FC6510">
      <w:pPr>
        <w:rPr>
          <w:rFonts w:ascii="Times New Roman" w:hAnsi="Times New Roman" w:cs="Times New Roman"/>
          <w:sz w:val="28"/>
          <w:szCs w:val="28"/>
        </w:rPr>
      </w:pPr>
    </w:p>
    <w:p w:rsidR="00FC6510" w:rsidRDefault="00FC6510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24" w:rsidRDefault="00303E24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FCA" w:rsidRDefault="00846FCA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id w:val="639316023"/>
        <w:docPartObj>
          <w:docPartGallery w:val="Table of Contents"/>
          <w:docPartUnique/>
        </w:docPartObj>
      </w:sdtPr>
      <w:sdtEndPr>
        <w:rPr>
          <w:rFonts w:ascii="Arial" w:hAnsi="Arial" w:cs="Mangal"/>
          <w:b/>
          <w:bCs/>
        </w:rPr>
      </w:sdtEndPr>
      <w:sdtContent>
        <w:p w:rsidR="00846FCA" w:rsidRPr="000345D6" w:rsidRDefault="00846FCA" w:rsidP="000345D6">
          <w:pPr>
            <w:pStyle w:val="a5"/>
            <w:jc w:val="both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345D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846FCA" w:rsidRPr="000345D6" w:rsidRDefault="00846FCA" w:rsidP="000345D6">
          <w:pPr>
            <w:pStyle w:val="11"/>
            <w:jc w:val="both"/>
            <w:rPr>
              <w:rFonts w:asciiTheme="minorHAnsi" w:eastAsiaTheme="minorEastAsia" w:hAnsiTheme="minorHAnsi" w:cstheme="minorBidi"/>
              <w:b/>
              <w:spacing w:val="0"/>
              <w:kern w:val="0"/>
              <w:sz w:val="24"/>
              <w:szCs w:val="24"/>
              <w:lang w:bidi="ar-SA"/>
            </w:rPr>
          </w:pPr>
          <w:r w:rsidRPr="000345D6">
            <w:rPr>
              <w:b/>
              <w:sz w:val="24"/>
              <w:szCs w:val="24"/>
            </w:rPr>
            <w:fldChar w:fldCharType="begin"/>
          </w:r>
          <w:r w:rsidRPr="000345D6">
            <w:rPr>
              <w:b/>
              <w:sz w:val="24"/>
              <w:szCs w:val="24"/>
            </w:rPr>
            <w:instrText xml:space="preserve"> TOC \o "1-3" \h \z \u </w:instrText>
          </w:r>
          <w:r w:rsidRPr="000345D6">
            <w:rPr>
              <w:b/>
              <w:sz w:val="24"/>
              <w:szCs w:val="24"/>
            </w:rPr>
            <w:fldChar w:fldCharType="separate"/>
          </w:r>
          <w:hyperlink w:anchor="_Toc44599957" w:history="1">
            <w:r w:rsidRPr="000345D6">
              <w:rPr>
                <w:rStyle w:val="a6"/>
                <w:rFonts w:eastAsia="Times New Roman"/>
                <w:b/>
                <w:bCs/>
                <w:kern w:val="32"/>
                <w:sz w:val="24"/>
                <w:szCs w:val="24"/>
              </w:rPr>
              <w:t>1. Введение</w:t>
            </w:r>
            <w:r w:rsidRPr="000345D6">
              <w:rPr>
                <w:b/>
                <w:webHidden/>
                <w:sz w:val="24"/>
                <w:szCs w:val="24"/>
              </w:rPr>
              <w:tab/>
            </w:r>
            <w:r w:rsidRPr="000345D6">
              <w:rPr>
                <w:b/>
                <w:webHidden/>
                <w:sz w:val="24"/>
                <w:szCs w:val="24"/>
              </w:rPr>
              <w:fldChar w:fldCharType="begin"/>
            </w:r>
            <w:r w:rsidRPr="000345D6">
              <w:rPr>
                <w:b/>
                <w:webHidden/>
                <w:sz w:val="24"/>
                <w:szCs w:val="24"/>
              </w:rPr>
              <w:instrText xml:space="preserve"> PAGEREF _Toc44599957 \h </w:instrText>
            </w:r>
            <w:r w:rsidRPr="000345D6">
              <w:rPr>
                <w:b/>
                <w:webHidden/>
                <w:sz w:val="24"/>
                <w:szCs w:val="24"/>
              </w:rPr>
            </w:r>
            <w:r w:rsidRPr="000345D6">
              <w:rPr>
                <w:b/>
                <w:webHidden/>
                <w:sz w:val="24"/>
                <w:szCs w:val="24"/>
              </w:rPr>
              <w:fldChar w:fldCharType="separate"/>
            </w:r>
            <w:r w:rsidR="00213354">
              <w:rPr>
                <w:b/>
                <w:webHidden/>
                <w:sz w:val="24"/>
                <w:szCs w:val="24"/>
              </w:rPr>
              <w:t>3</w:t>
            </w:r>
            <w:r w:rsidRPr="000345D6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58" w:history="1"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1.1.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Область применения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_Toc44599958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3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59" w:history="1"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1.2.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Нормативные ссылки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_Toc44599959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3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60" w:history="1"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1.3.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Термины и определения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_Toc44599960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4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61" w:history="1"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1.4.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Обозначения и сокращения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_Toc44599961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10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11"/>
            <w:jc w:val="both"/>
            <w:rPr>
              <w:rFonts w:asciiTheme="minorHAnsi" w:eastAsiaTheme="minorEastAsia" w:hAnsiTheme="minorHAnsi" w:cstheme="minorBidi"/>
              <w:b/>
              <w:spacing w:val="0"/>
              <w:kern w:val="0"/>
              <w:sz w:val="24"/>
              <w:szCs w:val="24"/>
              <w:lang w:bidi="ar-SA"/>
            </w:rPr>
          </w:pPr>
          <w:hyperlink w:anchor="_Toc44599962" w:history="1">
            <w:r w:rsidR="00846FCA" w:rsidRPr="000345D6">
              <w:rPr>
                <w:rStyle w:val="a6"/>
                <w:rFonts w:eastAsia="Times New Roman"/>
                <w:b/>
                <w:bCs/>
                <w:kern w:val="32"/>
                <w:sz w:val="24"/>
                <w:szCs w:val="24"/>
              </w:rPr>
              <w:t>2.</w:t>
            </w:r>
            <w:r w:rsidR="00846FCA" w:rsidRPr="000345D6">
              <w:rPr>
                <w:rFonts w:asciiTheme="minorHAnsi" w:eastAsiaTheme="minorEastAsia" w:hAnsiTheme="minorHAnsi" w:cstheme="minorBidi"/>
                <w:b/>
                <w:spacing w:val="0"/>
                <w:kern w:val="0"/>
                <w:sz w:val="24"/>
                <w:szCs w:val="24"/>
                <w:lang w:bidi="ar-SA"/>
              </w:rPr>
              <w:tab/>
            </w:r>
            <w:r w:rsidR="00846FCA" w:rsidRPr="000345D6">
              <w:rPr>
                <w:rStyle w:val="a6"/>
                <w:rFonts w:eastAsia="Times New Roman"/>
                <w:b/>
                <w:bCs/>
                <w:kern w:val="32"/>
                <w:sz w:val="24"/>
                <w:szCs w:val="24"/>
              </w:rPr>
              <w:t>Общие положения</w:t>
            </w:r>
            <w:r w:rsidR="00846FCA" w:rsidRPr="000345D6">
              <w:rPr>
                <w:b/>
                <w:webHidden/>
                <w:sz w:val="24"/>
                <w:szCs w:val="24"/>
              </w:rPr>
              <w:tab/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begin"/>
            </w:r>
            <w:r w:rsidR="00846FCA" w:rsidRPr="000345D6">
              <w:rPr>
                <w:b/>
                <w:webHidden/>
                <w:sz w:val="24"/>
                <w:szCs w:val="24"/>
              </w:rPr>
              <w:instrText xml:space="preserve"> PAGEREF _Toc44599962 \h </w:instrText>
            </w:r>
            <w:r w:rsidR="00846FCA" w:rsidRPr="000345D6">
              <w:rPr>
                <w:b/>
                <w:webHidden/>
                <w:sz w:val="24"/>
                <w:szCs w:val="24"/>
              </w:rPr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separate"/>
            </w:r>
            <w:r w:rsidR="00213354">
              <w:rPr>
                <w:b/>
                <w:webHidden/>
                <w:sz w:val="24"/>
                <w:szCs w:val="24"/>
              </w:rPr>
              <w:t>10</w:t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46FCA" w:rsidRPr="000345D6" w:rsidRDefault="004961D0" w:rsidP="000345D6">
          <w:pPr>
            <w:pStyle w:val="11"/>
            <w:jc w:val="both"/>
            <w:rPr>
              <w:rFonts w:asciiTheme="minorHAnsi" w:eastAsiaTheme="minorEastAsia" w:hAnsiTheme="minorHAnsi" w:cstheme="minorBidi"/>
              <w:b/>
              <w:spacing w:val="0"/>
              <w:kern w:val="0"/>
              <w:sz w:val="24"/>
              <w:szCs w:val="24"/>
              <w:lang w:bidi="ar-SA"/>
            </w:rPr>
          </w:pPr>
          <w:hyperlink w:anchor="_Toc44599963" w:history="1">
            <w:r w:rsidR="00846FCA" w:rsidRPr="000345D6">
              <w:rPr>
                <w:rStyle w:val="a6"/>
                <w:rFonts w:eastAsia="Times New Roman"/>
                <w:b/>
                <w:bCs/>
                <w:kern w:val="32"/>
                <w:sz w:val="24"/>
                <w:szCs w:val="24"/>
              </w:rPr>
              <w:t>3.</w:t>
            </w:r>
            <w:r w:rsidR="00846FCA" w:rsidRPr="000345D6">
              <w:rPr>
                <w:rFonts w:asciiTheme="minorHAnsi" w:eastAsiaTheme="minorEastAsia" w:hAnsiTheme="minorHAnsi" w:cstheme="minorBidi"/>
                <w:b/>
                <w:spacing w:val="0"/>
                <w:kern w:val="0"/>
                <w:sz w:val="24"/>
                <w:szCs w:val="24"/>
                <w:lang w:bidi="ar-SA"/>
              </w:rPr>
              <w:tab/>
            </w:r>
            <w:r w:rsidR="00846FCA" w:rsidRPr="000345D6">
              <w:rPr>
                <w:rStyle w:val="a6"/>
                <w:rFonts w:eastAsia="Times New Roman"/>
                <w:b/>
                <w:bCs/>
                <w:kern w:val="32"/>
                <w:sz w:val="24"/>
                <w:szCs w:val="24"/>
              </w:rPr>
              <w:t>Элементы системы управления охраной труда</w:t>
            </w:r>
            <w:r w:rsidR="00846FCA" w:rsidRPr="000345D6">
              <w:rPr>
                <w:b/>
                <w:webHidden/>
                <w:sz w:val="24"/>
                <w:szCs w:val="24"/>
              </w:rPr>
              <w:tab/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begin"/>
            </w:r>
            <w:r w:rsidR="00846FCA" w:rsidRPr="000345D6">
              <w:rPr>
                <w:b/>
                <w:webHidden/>
                <w:sz w:val="24"/>
                <w:szCs w:val="24"/>
              </w:rPr>
              <w:instrText xml:space="preserve"> PAGEREF _Toc44599963 \h </w:instrText>
            </w:r>
            <w:r w:rsidR="00846FCA" w:rsidRPr="000345D6">
              <w:rPr>
                <w:b/>
                <w:webHidden/>
                <w:sz w:val="24"/>
                <w:szCs w:val="24"/>
              </w:rPr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separate"/>
            </w:r>
            <w:r w:rsidR="00213354">
              <w:rPr>
                <w:b/>
                <w:webHidden/>
                <w:sz w:val="24"/>
                <w:szCs w:val="24"/>
              </w:rPr>
              <w:t>11</w:t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46FCA" w:rsidRPr="000345D6" w:rsidRDefault="004961D0" w:rsidP="000345D6">
          <w:pPr>
            <w:pStyle w:val="11"/>
            <w:jc w:val="both"/>
            <w:rPr>
              <w:rFonts w:asciiTheme="minorHAnsi" w:eastAsiaTheme="minorEastAsia" w:hAnsiTheme="minorHAnsi" w:cstheme="minorBidi"/>
              <w:b/>
              <w:spacing w:val="0"/>
              <w:kern w:val="0"/>
              <w:sz w:val="24"/>
              <w:szCs w:val="24"/>
              <w:lang w:bidi="ar-SA"/>
            </w:rPr>
          </w:pPr>
          <w:hyperlink w:anchor="_Toc44599964" w:history="1">
            <w:r w:rsidR="00846FCA" w:rsidRPr="000345D6">
              <w:rPr>
                <w:rStyle w:val="a6"/>
                <w:rFonts w:eastAsia="Times New Roman"/>
                <w:b/>
                <w:bCs/>
                <w:kern w:val="32"/>
                <w:sz w:val="24"/>
                <w:szCs w:val="24"/>
              </w:rPr>
              <w:t>4.</w:t>
            </w:r>
            <w:r w:rsidR="00846FCA" w:rsidRPr="000345D6">
              <w:rPr>
                <w:rFonts w:asciiTheme="minorHAnsi" w:eastAsiaTheme="minorEastAsia" w:hAnsiTheme="minorHAnsi" w:cstheme="minorBidi"/>
                <w:b/>
                <w:spacing w:val="0"/>
                <w:kern w:val="0"/>
                <w:sz w:val="24"/>
                <w:szCs w:val="24"/>
                <w:lang w:bidi="ar-SA"/>
              </w:rPr>
              <w:tab/>
            </w:r>
            <w:r w:rsidR="00846FCA" w:rsidRPr="000345D6">
              <w:rPr>
                <w:rStyle w:val="a6"/>
                <w:rFonts w:eastAsia="Times New Roman"/>
                <w:b/>
                <w:bCs/>
                <w:kern w:val="32"/>
                <w:sz w:val="24"/>
                <w:szCs w:val="24"/>
              </w:rPr>
              <w:t>Политика</w:t>
            </w:r>
            <w:r w:rsidR="00846FCA" w:rsidRPr="000345D6">
              <w:rPr>
                <w:b/>
                <w:webHidden/>
                <w:sz w:val="24"/>
                <w:szCs w:val="24"/>
              </w:rPr>
              <w:tab/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begin"/>
            </w:r>
            <w:r w:rsidR="00846FCA" w:rsidRPr="000345D6">
              <w:rPr>
                <w:b/>
                <w:webHidden/>
                <w:sz w:val="24"/>
                <w:szCs w:val="24"/>
              </w:rPr>
              <w:instrText xml:space="preserve"> PAGEREF _Toc44599964 \h </w:instrText>
            </w:r>
            <w:r w:rsidR="00846FCA" w:rsidRPr="000345D6">
              <w:rPr>
                <w:b/>
                <w:webHidden/>
                <w:sz w:val="24"/>
                <w:szCs w:val="24"/>
              </w:rPr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separate"/>
            </w:r>
            <w:r w:rsidR="00213354">
              <w:rPr>
                <w:b/>
                <w:webHidden/>
                <w:sz w:val="24"/>
                <w:szCs w:val="24"/>
              </w:rPr>
              <w:t>13</w:t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65" w:history="1"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4.1.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Политика в области охраны труда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_Toc44599965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13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66" w:history="1"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4.2.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</w:rPr>
              <w:t>Участие работников и их представителей в управлении ОТ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_Toc44599966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13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11"/>
            <w:jc w:val="both"/>
            <w:rPr>
              <w:rFonts w:asciiTheme="minorHAnsi" w:eastAsiaTheme="minorEastAsia" w:hAnsiTheme="minorHAnsi" w:cstheme="minorBidi"/>
              <w:b/>
              <w:spacing w:val="0"/>
              <w:kern w:val="0"/>
              <w:sz w:val="24"/>
              <w:szCs w:val="24"/>
              <w:lang w:bidi="ar-SA"/>
            </w:rPr>
          </w:pPr>
          <w:hyperlink w:anchor="_Toc44599967" w:history="1">
            <w:r w:rsidR="00846FCA" w:rsidRPr="000345D6">
              <w:rPr>
                <w:rStyle w:val="a6"/>
                <w:b/>
                <w:sz w:val="24"/>
                <w:szCs w:val="24"/>
              </w:rPr>
              <w:t>5.</w:t>
            </w:r>
            <w:r w:rsidR="00846FCA" w:rsidRPr="000345D6">
              <w:rPr>
                <w:rFonts w:asciiTheme="minorHAnsi" w:eastAsiaTheme="minorEastAsia" w:hAnsiTheme="minorHAnsi" w:cstheme="minorBidi"/>
                <w:b/>
                <w:spacing w:val="0"/>
                <w:kern w:val="0"/>
                <w:sz w:val="24"/>
                <w:szCs w:val="24"/>
                <w:lang w:bidi="ar-SA"/>
              </w:rPr>
              <w:tab/>
            </w:r>
            <w:r w:rsidR="00846FCA" w:rsidRPr="000345D6">
              <w:rPr>
                <w:rStyle w:val="a6"/>
                <w:b/>
                <w:sz w:val="24"/>
                <w:szCs w:val="24"/>
              </w:rPr>
              <w:t>Организация</w:t>
            </w:r>
            <w:r w:rsidR="00846FCA" w:rsidRPr="000345D6">
              <w:rPr>
                <w:b/>
                <w:webHidden/>
                <w:sz w:val="24"/>
                <w:szCs w:val="24"/>
              </w:rPr>
              <w:tab/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begin"/>
            </w:r>
            <w:r w:rsidR="00846FCA" w:rsidRPr="000345D6">
              <w:rPr>
                <w:b/>
                <w:webHidden/>
                <w:sz w:val="24"/>
                <w:szCs w:val="24"/>
              </w:rPr>
              <w:instrText xml:space="preserve"> PAGEREF _Toc44599967 \h </w:instrText>
            </w:r>
            <w:r w:rsidR="00846FCA" w:rsidRPr="000345D6">
              <w:rPr>
                <w:b/>
                <w:webHidden/>
                <w:sz w:val="24"/>
                <w:szCs w:val="24"/>
              </w:rPr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separate"/>
            </w:r>
            <w:r w:rsidR="00213354">
              <w:rPr>
                <w:b/>
                <w:webHidden/>
                <w:sz w:val="24"/>
                <w:szCs w:val="24"/>
              </w:rPr>
              <w:t>14</w:t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68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5.1.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Права, обязанности и ответственность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_Toc44599968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14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69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5.2.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Компетентность и подготовка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_Toc44599969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14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70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5.3.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Документация системы управления охраной труда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_Toc44599970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15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71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5.4.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Передача и обмен информацией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_Toc44599971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16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11"/>
            <w:jc w:val="both"/>
            <w:rPr>
              <w:rFonts w:asciiTheme="minorHAnsi" w:eastAsiaTheme="minorEastAsia" w:hAnsiTheme="minorHAnsi" w:cstheme="minorBidi"/>
              <w:b/>
              <w:spacing w:val="0"/>
              <w:kern w:val="0"/>
              <w:sz w:val="24"/>
              <w:szCs w:val="24"/>
              <w:lang w:bidi="ar-SA"/>
            </w:rPr>
          </w:pPr>
          <w:hyperlink w:anchor="_Toc44599972" w:history="1">
            <w:r w:rsidR="00846FCA" w:rsidRPr="000345D6">
              <w:rPr>
                <w:rStyle w:val="a6"/>
                <w:b/>
                <w:sz w:val="24"/>
                <w:szCs w:val="24"/>
              </w:rPr>
              <w:t>6.</w:t>
            </w:r>
            <w:r w:rsidR="00846FCA" w:rsidRPr="000345D6">
              <w:rPr>
                <w:rFonts w:asciiTheme="minorHAnsi" w:eastAsiaTheme="minorEastAsia" w:hAnsiTheme="minorHAnsi" w:cstheme="minorBidi"/>
                <w:b/>
                <w:spacing w:val="0"/>
                <w:kern w:val="0"/>
                <w:sz w:val="24"/>
                <w:szCs w:val="24"/>
                <w:lang w:bidi="ar-SA"/>
              </w:rPr>
              <w:tab/>
            </w:r>
            <w:r w:rsidR="00846FCA" w:rsidRPr="000345D6">
              <w:rPr>
                <w:rStyle w:val="a6"/>
                <w:b/>
                <w:sz w:val="24"/>
                <w:szCs w:val="24"/>
              </w:rPr>
              <w:t>Планирование и применение</w:t>
            </w:r>
            <w:r w:rsidR="00846FCA" w:rsidRPr="000345D6">
              <w:rPr>
                <w:b/>
                <w:webHidden/>
                <w:sz w:val="24"/>
                <w:szCs w:val="24"/>
              </w:rPr>
              <w:tab/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begin"/>
            </w:r>
            <w:r w:rsidR="00846FCA" w:rsidRPr="000345D6">
              <w:rPr>
                <w:b/>
                <w:webHidden/>
                <w:sz w:val="24"/>
                <w:szCs w:val="24"/>
              </w:rPr>
              <w:instrText xml:space="preserve"> PAGEREF _Toc44599972 \h </w:instrText>
            </w:r>
            <w:r w:rsidR="00846FCA" w:rsidRPr="000345D6">
              <w:rPr>
                <w:b/>
                <w:webHidden/>
                <w:sz w:val="24"/>
                <w:szCs w:val="24"/>
              </w:rPr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separate"/>
            </w:r>
            <w:r w:rsidR="00213354">
              <w:rPr>
                <w:b/>
                <w:webHidden/>
                <w:sz w:val="24"/>
                <w:szCs w:val="24"/>
              </w:rPr>
              <w:t>17</w:t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73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6.1.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Исходный анализ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_Toc44599973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17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74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6.2.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Планирование, разработка и применение системы управления</w:t>
            </w:r>
            <w:r w:rsid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 xml:space="preserve">                   </w:t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 xml:space="preserve"> охраной</w:t>
            </w:r>
            <w:r w:rsid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 xml:space="preserve"> </w:t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труда</w:t>
            </w:r>
            <w:r w:rsidR="00846FCA" w:rsidRPr="000345D6">
              <w:rPr>
                <w:noProof/>
                <w:webHidden/>
              </w:rPr>
              <w:tab/>
            </w:r>
            <w:r w:rsidR="000345D6">
              <w:rPr>
                <w:noProof/>
                <w:webHidden/>
              </w:rPr>
              <w:t xml:space="preserve"> </w:t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_Toc44599974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19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75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6.3.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Цели по охране труда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_Toc44599975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20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76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6.4.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Предотвращение опасностей и рисков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_Toc44599976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21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11"/>
            <w:jc w:val="both"/>
            <w:rPr>
              <w:rFonts w:asciiTheme="minorHAnsi" w:eastAsiaTheme="minorEastAsia" w:hAnsiTheme="minorHAnsi" w:cstheme="minorBidi"/>
              <w:b/>
              <w:spacing w:val="0"/>
              <w:kern w:val="0"/>
              <w:sz w:val="24"/>
              <w:szCs w:val="24"/>
              <w:lang w:bidi="ar-SA"/>
            </w:rPr>
          </w:pPr>
          <w:hyperlink w:anchor="_Toc44599977" w:history="1">
            <w:r w:rsidR="00846FCA" w:rsidRPr="000345D6">
              <w:rPr>
                <w:rStyle w:val="a6"/>
                <w:b/>
                <w:sz w:val="24"/>
                <w:szCs w:val="24"/>
              </w:rPr>
              <w:t>7.</w:t>
            </w:r>
            <w:r w:rsidR="00846FCA" w:rsidRPr="000345D6">
              <w:rPr>
                <w:rFonts w:asciiTheme="minorHAnsi" w:eastAsiaTheme="minorEastAsia" w:hAnsiTheme="minorHAnsi" w:cstheme="minorBidi"/>
                <w:b/>
                <w:spacing w:val="0"/>
                <w:kern w:val="0"/>
                <w:sz w:val="24"/>
                <w:szCs w:val="24"/>
                <w:lang w:bidi="ar-SA"/>
              </w:rPr>
              <w:tab/>
            </w:r>
            <w:r w:rsidR="00846FCA" w:rsidRPr="000345D6">
              <w:rPr>
                <w:rStyle w:val="a6"/>
                <w:b/>
                <w:sz w:val="24"/>
                <w:szCs w:val="24"/>
              </w:rPr>
              <w:t>Оценка</w:t>
            </w:r>
            <w:r w:rsidR="00E56816">
              <w:rPr>
                <w:rStyle w:val="a6"/>
                <w:b/>
                <w:sz w:val="24"/>
                <w:szCs w:val="24"/>
              </w:rPr>
              <w:t xml:space="preserve"> результатов деятельности</w:t>
            </w:r>
            <w:r w:rsidR="00846FCA" w:rsidRPr="000345D6">
              <w:rPr>
                <w:b/>
                <w:webHidden/>
                <w:sz w:val="24"/>
                <w:szCs w:val="24"/>
              </w:rPr>
              <w:tab/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begin"/>
            </w:r>
            <w:r w:rsidR="00846FCA" w:rsidRPr="000345D6">
              <w:rPr>
                <w:b/>
                <w:webHidden/>
                <w:sz w:val="24"/>
                <w:szCs w:val="24"/>
              </w:rPr>
              <w:instrText xml:space="preserve"> PAGEREF _Toc44599977 \h </w:instrText>
            </w:r>
            <w:r w:rsidR="00846FCA" w:rsidRPr="000345D6">
              <w:rPr>
                <w:b/>
                <w:webHidden/>
                <w:sz w:val="24"/>
                <w:szCs w:val="24"/>
              </w:rPr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separate"/>
            </w:r>
            <w:r w:rsidR="00213354">
              <w:rPr>
                <w:b/>
                <w:webHidden/>
                <w:sz w:val="24"/>
                <w:szCs w:val="24"/>
              </w:rPr>
              <w:t>25</w:t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78" w:history="1">
            <w:r w:rsidR="00846FCA" w:rsidRPr="000345D6">
              <w:rPr>
                <w:rStyle w:val="a6"/>
                <w:rFonts w:ascii="Times New Roman" w:hAnsi="Times New Roman"/>
                <w:b/>
                <w:noProof/>
                <w:sz w:val="24"/>
                <w:szCs w:val="24"/>
                <w:lang w:bidi="hi-IN"/>
              </w:rPr>
              <w:t>7.1.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Мониторинг исполнения и оценка результативности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_Toc44599978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25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79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7.2.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Расследование связанных с работой травм, ухудшений здоровья, болезней и инцидентов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_Toc44599979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27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80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7.3.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Проверка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_Toc44599980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27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81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7.4.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Анализ эффективности системы управления охраной труда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_Toc44599981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28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11"/>
            <w:jc w:val="both"/>
            <w:rPr>
              <w:rFonts w:asciiTheme="minorHAnsi" w:eastAsiaTheme="minorEastAsia" w:hAnsiTheme="minorHAnsi" w:cstheme="minorBidi"/>
              <w:b/>
              <w:spacing w:val="0"/>
              <w:kern w:val="0"/>
              <w:sz w:val="24"/>
              <w:szCs w:val="24"/>
              <w:lang w:bidi="ar-SA"/>
            </w:rPr>
          </w:pPr>
          <w:hyperlink w:anchor="_Toc44599982" w:history="1">
            <w:r w:rsidR="00846FCA" w:rsidRPr="000345D6">
              <w:rPr>
                <w:rStyle w:val="a6"/>
                <w:b/>
                <w:sz w:val="24"/>
                <w:szCs w:val="24"/>
              </w:rPr>
              <w:t>8.</w:t>
            </w:r>
            <w:r w:rsidR="00846FCA" w:rsidRPr="000345D6">
              <w:rPr>
                <w:rFonts w:asciiTheme="minorHAnsi" w:eastAsiaTheme="minorEastAsia" w:hAnsiTheme="minorHAnsi" w:cstheme="minorBidi"/>
                <w:b/>
                <w:spacing w:val="0"/>
                <w:kern w:val="0"/>
                <w:sz w:val="24"/>
                <w:szCs w:val="24"/>
                <w:lang w:bidi="ar-SA"/>
              </w:rPr>
              <w:tab/>
            </w:r>
            <w:r w:rsidR="00E56816">
              <w:rPr>
                <w:rStyle w:val="a6"/>
                <w:b/>
                <w:sz w:val="24"/>
                <w:szCs w:val="24"/>
              </w:rPr>
              <w:t xml:space="preserve">Улучшение функционирования </w:t>
            </w:r>
            <w:r w:rsidR="00846FCA" w:rsidRPr="000345D6">
              <w:rPr>
                <w:b/>
                <w:webHidden/>
                <w:sz w:val="24"/>
                <w:szCs w:val="24"/>
              </w:rPr>
              <w:tab/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begin"/>
            </w:r>
            <w:r w:rsidR="00846FCA" w:rsidRPr="000345D6">
              <w:rPr>
                <w:b/>
                <w:webHidden/>
                <w:sz w:val="24"/>
                <w:szCs w:val="24"/>
              </w:rPr>
              <w:instrText xml:space="preserve"> PAGEREF _Toc44599982 \h </w:instrText>
            </w:r>
            <w:r w:rsidR="00846FCA" w:rsidRPr="000345D6">
              <w:rPr>
                <w:b/>
                <w:webHidden/>
                <w:sz w:val="24"/>
                <w:szCs w:val="24"/>
              </w:rPr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separate"/>
            </w:r>
            <w:r w:rsidR="00213354">
              <w:rPr>
                <w:b/>
                <w:webHidden/>
                <w:sz w:val="24"/>
                <w:szCs w:val="24"/>
              </w:rPr>
              <w:t>29</w:t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83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8.1.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Предупреждающие и корректирующие действия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_Toc44599983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29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23"/>
            <w:rPr>
              <w:rFonts w:cstheme="minorBidi"/>
              <w:noProof/>
            </w:rPr>
          </w:pPr>
          <w:hyperlink w:anchor="_Toc44599984" w:history="1"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8.2.</w:t>
            </w:r>
            <w:r w:rsidR="00846FCA" w:rsidRPr="000345D6">
              <w:rPr>
                <w:rFonts w:cstheme="minorBidi"/>
                <w:noProof/>
              </w:rPr>
              <w:tab/>
            </w:r>
            <w:r w:rsidR="00846FCA" w:rsidRPr="000345D6">
              <w:rPr>
                <w:rStyle w:val="a6"/>
                <w:rFonts w:ascii="Times New Roman" w:eastAsiaTheme="majorEastAsia" w:hAnsi="Times New Roman"/>
                <w:b/>
                <w:noProof/>
                <w:sz w:val="24"/>
                <w:szCs w:val="24"/>
                <w:lang w:bidi="hi-IN"/>
              </w:rPr>
              <w:t>Непрерывное совершенствование</w:t>
            </w:r>
            <w:r w:rsidR="00846FCA" w:rsidRPr="000345D6">
              <w:rPr>
                <w:noProof/>
                <w:webHidden/>
              </w:rPr>
              <w:tab/>
            </w:r>
            <w:r w:rsidR="00846FCA" w:rsidRPr="000345D6">
              <w:rPr>
                <w:noProof/>
                <w:webHidden/>
              </w:rPr>
              <w:fldChar w:fldCharType="begin"/>
            </w:r>
            <w:r w:rsidR="00846FCA" w:rsidRPr="000345D6">
              <w:rPr>
                <w:noProof/>
                <w:webHidden/>
              </w:rPr>
              <w:instrText xml:space="preserve"> PAGEREF _Toc44599984 \h </w:instrText>
            </w:r>
            <w:r w:rsidR="00846FCA" w:rsidRPr="000345D6">
              <w:rPr>
                <w:noProof/>
                <w:webHidden/>
              </w:rPr>
            </w:r>
            <w:r w:rsidR="00846FCA" w:rsidRPr="000345D6">
              <w:rPr>
                <w:noProof/>
                <w:webHidden/>
              </w:rPr>
              <w:fldChar w:fldCharType="separate"/>
            </w:r>
            <w:r w:rsidR="00213354">
              <w:rPr>
                <w:noProof/>
                <w:webHidden/>
              </w:rPr>
              <w:t>30</w:t>
            </w:r>
            <w:r w:rsidR="00846FCA" w:rsidRPr="000345D6">
              <w:rPr>
                <w:noProof/>
                <w:webHidden/>
              </w:rPr>
              <w:fldChar w:fldCharType="end"/>
            </w:r>
          </w:hyperlink>
        </w:p>
        <w:p w:rsidR="00846FCA" w:rsidRPr="000345D6" w:rsidRDefault="004961D0" w:rsidP="000345D6">
          <w:pPr>
            <w:pStyle w:val="11"/>
            <w:jc w:val="both"/>
            <w:rPr>
              <w:rFonts w:asciiTheme="minorHAnsi" w:eastAsiaTheme="minorEastAsia" w:hAnsiTheme="minorHAnsi" w:cstheme="minorBidi"/>
              <w:b/>
              <w:spacing w:val="0"/>
              <w:kern w:val="0"/>
              <w:sz w:val="24"/>
              <w:szCs w:val="24"/>
              <w:lang w:bidi="ar-SA"/>
            </w:rPr>
          </w:pPr>
          <w:hyperlink w:anchor="_Toc44599985" w:history="1">
            <w:r w:rsidR="00846FCA" w:rsidRPr="000345D6">
              <w:rPr>
                <w:rStyle w:val="a6"/>
                <w:b/>
                <w:sz w:val="24"/>
                <w:szCs w:val="24"/>
              </w:rPr>
              <w:t>Приложение 1 к Положени</w:t>
            </w:r>
            <w:r w:rsidR="00E56816">
              <w:rPr>
                <w:rStyle w:val="a6"/>
                <w:b/>
                <w:sz w:val="24"/>
                <w:szCs w:val="24"/>
              </w:rPr>
              <w:t>ю</w:t>
            </w:r>
            <w:r w:rsidR="00846FCA" w:rsidRPr="000345D6">
              <w:rPr>
                <w:rStyle w:val="a6"/>
                <w:b/>
                <w:sz w:val="24"/>
                <w:szCs w:val="24"/>
              </w:rPr>
              <w:t xml:space="preserve"> о системе управления охраной труда в АО «Завод РЭТО»</w:t>
            </w:r>
            <w:r w:rsidR="00846FCA" w:rsidRPr="000345D6">
              <w:rPr>
                <w:b/>
                <w:webHidden/>
                <w:sz w:val="24"/>
                <w:szCs w:val="24"/>
              </w:rPr>
              <w:tab/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begin"/>
            </w:r>
            <w:r w:rsidR="00846FCA" w:rsidRPr="000345D6">
              <w:rPr>
                <w:b/>
                <w:webHidden/>
                <w:sz w:val="24"/>
                <w:szCs w:val="24"/>
              </w:rPr>
              <w:instrText xml:space="preserve"> PAGEREF _Toc44599985 \h </w:instrText>
            </w:r>
            <w:r w:rsidR="00846FCA" w:rsidRPr="000345D6">
              <w:rPr>
                <w:b/>
                <w:webHidden/>
                <w:sz w:val="24"/>
                <w:szCs w:val="24"/>
              </w:rPr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separate"/>
            </w:r>
            <w:r w:rsidR="00213354">
              <w:rPr>
                <w:b/>
                <w:webHidden/>
                <w:sz w:val="24"/>
                <w:szCs w:val="24"/>
              </w:rPr>
              <w:t>31</w:t>
            </w:r>
            <w:r w:rsidR="00846FCA" w:rsidRPr="000345D6">
              <w:rPr>
                <w:b/>
                <w:webHidden/>
                <w:sz w:val="24"/>
                <w:szCs w:val="24"/>
              </w:rPr>
              <w:fldChar w:fldCharType="end"/>
            </w:r>
          </w:hyperlink>
        </w:p>
        <w:p w:rsidR="00846FCA" w:rsidRPr="000345D6" w:rsidRDefault="00846FCA" w:rsidP="000345D6">
          <w:pPr>
            <w:jc w:val="both"/>
            <w:rPr>
              <w:sz w:val="24"/>
            </w:rPr>
          </w:pPr>
          <w:r w:rsidRPr="000345D6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846FCA" w:rsidRPr="000345D6" w:rsidRDefault="00846FCA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</w:rPr>
      </w:pPr>
    </w:p>
    <w:p w:rsidR="00846FCA" w:rsidRDefault="00846FCA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46FCA" w:rsidRDefault="00846FCA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46FCA" w:rsidRDefault="00846FCA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33B52" w:rsidRDefault="00533B52" w:rsidP="00FC6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97A" w:rsidRPr="009D7D4B" w:rsidRDefault="0057797A" w:rsidP="00716CB2">
      <w:pPr>
        <w:pStyle w:val="11"/>
        <w:tabs>
          <w:tab w:val="clear" w:pos="426"/>
          <w:tab w:val="left" w:pos="1418"/>
        </w:tabs>
        <w:spacing w:before="0" w:after="0"/>
        <w:ind w:firstLine="567"/>
        <w:jc w:val="left"/>
        <w:outlineLvl w:val="0"/>
        <w:rPr>
          <w:sz w:val="24"/>
          <w:szCs w:val="24"/>
        </w:rPr>
      </w:pPr>
      <w:bookmarkStart w:id="11" w:name="_Toc501013831"/>
      <w:bookmarkStart w:id="12" w:name="_Toc532550802"/>
      <w:bookmarkStart w:id="13" w:name="_Toc44599957"/>
      <w:r w:rsidRPr="009D7D4B">
        <w:rPr>
          <w:rFonts w:eastAsia="Times New Roman"/>
          <w:b/>
          <w:bCs/>
          <w:kern w:val="32"/>
          <w:sz w:val="24"/>
          <w:szCs w:val="24"/>
          <w:lang w:bidi="ar-SA"/>
        </w:rPr>
        <w:lastRenderedPageBreak/>
        <w:t xml:space="preserve">1. </w:t>
      </w:r>
      <w:bookmarkEnd w:id="11"/>
      <w:r w:rsidR="00347F27" w:rsidRPr="009D7D4B">
        <w:rPr>
          <w:rFonts w:eastAsia="Times New Roman"/>
          <w:b/>
          <w:bCs/>
          <w:kern w:val="32"/>
          <w:sz w:val="24"/>
          <w:szCs w:val="24"/>
          <w:lang w:bidi="ar-SA"/>
        </w:rPr>
        <w:t>Введение</w:t>
      </w:r>
      <w:bookmarkEnd w:id="12"/>
      <w:bookmarkEnd w:id="13"/>
    </w:p>
    <w:p w:rsidR="00533B52" w:rsidRPr="009D7D4B" w:rsidRDefault="00533B52" w:rsidP="00716CB2">
      <w:pPr>
        <w:pStyle w:val="2"/>
        <w:numPr>
          <w:ilvl w:val="1"/>
          <w:numId w:val="53"/>
        </w:numPr>
        <w:tabs>
          <w:tab w:val="left" w:pos="1418"/>
        </w:tabs>
        <w:spacing w:before="0"/>
        <w:ind w:left="0" w:firstLine="567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</w:pPr>
      <w:bookmarkStart w:id="14" w:name="_Toc532550803"/>
      <w:bookmarkStart w:id="15" w:name="_Toc44599958"/>
      <w:r w:rsidRPr="009D7D4B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>Область применения</w:t>
      </w:r>
      <w:bookmarkEnd w:id="14"/>
      <w:bookmarkEnd w:id="15"/>
      <w:r w:rsidRPr="009D7D4B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 xml:space="preserve"> </w:t>
      </w:r>
    </w:p>
    <w:p w:rsidR="00347F27" w:rsidRPr="009D7D4B" w:rsidRDefault="00347F27" w:rsidP="00716CB2">
      <w:pPr>
        <w:keepNext/>
        <w:keepLines/>
        <w:widowControl/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Настоящее Положение о системе управления охраной труда (далее – Положение) </w:t>
      </w:r>
      <w:r w:rsidR="00D458AA" w:rsidRPr="009D7D4B">
        <w:rPr>
          <w:rFonts w:ascii="Times New Roman" w:hAnsi="Times New Roman" w:cs="Times New Roman"/>
          <w:sz w:val="24"/>
        </w:rPr>
        <w:t xml:space="preserve">в АО «Завод РЭТО» (далее – Общество) </w:t>
      </w:r>
      <w:r w:rsidRPr="009D7D4B">
        <w:rPr>
          <w:rFonts w:ascii="Times New Roman" w:hAnsi="Times New Roman" w:cs="Times New Roman"/>
          <w:sz w:val="24"/>
        </w:rPr>
        <w:t xml:space="preserve">устанавливает основные элементы и процедуры </w:t>
      </w:r>
      <w:r w:rsidR="00D458AA" w:rsidRPr="009D7D4B">
        <w:rPr>
          <w:rFonts w:ascii="Times New Roman" w:hAnsi="Times New Roman" w:cs="Times New Roman"/>
          <w:sz w:val="24"/>
        </w:rPr>
        <w:t>системы управления охраной труда (далее - СУОТ)</w:t>
      </w:r>
      <w:r w:rsidRPr="009D7D4B">
        <w:rPr>
          <w:rFonts w:ascii="Times New Roman" w:hAnsi="Times New Roman" w:cs="Times New Roman"/>
          <w:sz w:val="24"/>
        </w:rPr>
        <w:t>, определяет порядок функционирования СУОТ.</w:t>
      </w:r>
    </w:p>
    <w:p w:rsidR="00347F27" w:rsidRPr="009D7D4B" w:rsidRDefault="00347F27" w:rsidP="00716CB2">
      <w:pPr>
        <w:keepNext/>
        <w:keepLines/>
        <w:widowControl/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Положение разработано с учетом требований нормативных правовых</w:t>
      </w:r>
      <w:r w:rsidR="00626A06">
        <w:rPr>
          <w:rFonts w:ascii="Times New Roman" w:hAnsi="Times New Roman" w:cs="Times New Roman"/>
          <w:sz w:val="24"/>
        </w:rPr>
        <w:t xml:space="preserve"> актов, в том числе требований Примерного</w:t>
      </w:r>
      <w:r w:rsidRPr="009D7D4B">
        <w:rPr>
          <w:rFonts w:ascii="Times New Roman" w:hAnsi="Times New Roman" w:cs="Times New Roman"/>
          <w:sz w:val="24"/>
        </w:rPr>
        <w:t xml:space="preserve"> положения о системе управления охраной труда, утвержденно</w:t>
      </w:r>
      <w:r w:rsidR="00626A06">
        <w:rPr>
          <w:rFonts w:ascii="Times New Roman" w:hAnsi="Times New Roman" w:cs="Times New Roman"/>
          <w:sz w:val="24"/>
        </w:rPr>
        <w:t>го приказом Минтруда России от 2</w:t>
      </w:r>
      <w:r w:rsidRPr="009D7D4B">
        <w:rPr>
          <w:rFonts w:ascii="Times New Roman" w:hAnsi="Times New Roman" w:cs="Times New Roman"/>
          <w:sz w:val="24"/>
        </w:rPr>
        <w:t>9.</w:t>
      </w:r>
      <w:r w:rsidR="00626A06">
        <w:rPr>
          <w:rFonts w:ascii="Times New Roman" w:hAnsi="Times New Roman" w:cs="Times New Roman"/>
          <w:sz w:val="24"/>
        </w:rPr>
        <w:t>1</w:t>
      </w:r>
      <w:r w:rsidRPr="009D7D4B">
        <w:rPr>
          <w:rFonts w:ascii="Times New Roman" w:hAnsi="Times New Roman" w:cs="Times New Roman"/>
          <w:sz w:val="24"/>
        </w:rPr>
        <w:t>0.20</w:t>
      </w:r>
      <w:r w:rsidR="00626A06">
        <w:rPr>
          <w:rFonts w:ascii="Times New Roman" w:hAnsi="Times New Roman" w:cs="Times New Roman"/>
          <w:sz w:val="24"/>
        </w:rPr>
        <w:t>2</w:t>
      </w:r>
      <w:r w:rsidRPr="009D7D4B">
        <w:rPr>
          <w:rFonts w:ascii="Times New Roman" w:hAnsi="Times New Roman" w:cs="Times New Roman"/>
          <w:sz w:val="24"/>
        </w:rPr>
        <w:t xml:space="preserve">1 № </w:t>
      </w:r>
      <w:r w:rsidR="00626A06">
        <w:rPr>
          <w:rFonts w:ascii="Times New Roman" w:hAnsi="Times New Roman" w:cs="Times New Roman"/>
          <w:sz w:val="24"/>
        </w:rPr>
        <w:t>776</w:t>
      </w:r>
      <w:r w:rsidRPr="009D7D4B">
        <w:rPr>
          <w:rFonts w:ascii="Times New Roman" w:hAnsi="Times New Roman" w:cs="Times New Roman"/>
          <w:sz w:val="24"/>
        </w:rPr>
        <w:t xml:space="preserve">н, а также международных, межгосударственных и национальных стандартов и рекомендаций. </w:t>
      </w:r>
    </w:p>
    <w:p w:rsidR="00347F27" w:rsidRPr="009D7D4B" w:rsidRDefault="00347F27" w:rsidP="00716CB2">
      <w:pPr>
        <w:numPr>
          <w:ilvl w:val="0"/>
          <w:numId w:val="4"/>
        </w:numPr>
        <w:tabs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Настоящее Положение направлено на:</w:t>
      </w:r>
    </w:p>
    <w:p w:rsidR="00347F27" w:rsidRPr="009D7D4B" w:rsidRDefault="00347F27" w:rsidP="00716CB2">
      <w:pPr>
        <w:numPr>
          <w:ilvl w:val="0"/>
          <w:numId w:val="5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повышение уровня организации работы по обеспечению соблюдения требований охраны труда; </w:t>
      </w:r>
    </w:p>
    <w:p w:rsidR="00347F27" w:rsidRPr="009D7D4B" w:rsidRDefault="00347F27" w:rsidP="00716CB2">
      <w:pPr>
        <w:numPr>
          <w:ilvl w:val="0"/>
          <w:numId w:val="5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установление на основе управления профессиональными рисками дополнительных мер по снижению негативного воздействия на здоровье и безопасность работников;</w:t>
      </w:r>
    </w:p>
    <w:p w:rsidR="00347F27" w:rsidRPr="009D7D4B" w:rsidRDefault="00347F27" w:rsidP="00716CB2">
      <w:pPr>
        <w:numPr>
          <w:ilvl w:val="0"/>
          <w:numId w:val="5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обеспечение исполнения руководителями и специалистами требований охраны труда, установленных нормативными правовыми актами, локальными нормативными актами </w:t>
      </w:r>
      <w:r w:rsidR="00D458AA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 xml:space="preserve">и другими внутренними документами Общества; </w:t>
      </w:r>
    </w:p>
    <w:p w:rsidR="00347F27" w:rsidRPr="009D7D4B" w:rsidRDefault="00347F27" w:rsidP="00716CB2">
      <w:pPr>
        <w:numPr>
          <w:ilvl w:val="0"/>
          <w:numId w:val="5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обеспечение конкурентоспособности и качества выполняемых работ, услуг, рациональное использование ресурсов.</w:t>
      </w:r>
    </w:p>
    <w:p w:rsidR="00347F27" w:rsidRPr="009D7D4B" w:rsidRDefault="00347F27" w:rsidP="00716CB2">
      <w:pPr>
        <w:widowControl/>
        <w:tabs>
          <w:tab w:val="left" w:pos="1418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Требования настоящего положения являются обязательными для</w:t>
      </w:r>
      <w:r w:rsidR="00D458AA" w:rsidRPr="009D7D4B">
        <w:rPr>
          <w:rFonts w:ascii="Times New Roman" w:hAnsi="Times New Roman" w:cs="Times New Roman"/>
          <w:sz w:val="24"/>
        </w:rPr>
        <w:t xml:space="preserve"> всех работников О</w:t>
      </w:r>
      <w:r w:rsidRPr="009D7D4B">
        <w:rPr>
          <w:rFonts w:ascii="Times New Roman" w:hAnsi="Times New Roman" w:cs="Times New Roman"/>
          <w:sz w:val="24"/>
        </w:rPr>
        <w:t>бщества.</w:t>
      </w:r>
    </w:p>
    <w:p w:rsidR="0057797A" w:rsidRPr="00AE5A2E" w:rsidRDefault="0057797A" w:rsidP="00716CB2">
      <w:pPr>
        <w:pStyle w:val="2"/>
        <w:numPr>
          <w:ilvl w:val="1"/>
          <w:numId w:val="53"/>
        </w:numPr>
        <w:tabs>
          <w:tab w:val="left" w:pos="1418"/>
        </w:tabs>
        <w:spacing w:before="0"/>
        <w:ind w:left="0" w:firstLine="567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</w:pPr>
      <w:bookmarkStart w:id="16" w:name="_Toc501013832"/>
      <w:bookmarkStart w:id="17" w:name="_Toc44599959"/>
      <w:r w:rsidRPr="00AE5A2E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>Нормативные ссылки</w:t>
      </w:r>
      <w:bookmarkEnd w:id="16"/>
      <w:bookmarkEnd w:id="17"/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 настоящем Положении использованы нормативные ссылки на следующие нормативные документы: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Федеральный закон от 30.12.2001 № 197-ФЗ «Трудовой кодекс Российской Федерации».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Федеральный закон от 03.06.2009 № 101-ФЗ «О ратификации Европейской социальной хартии (пересмотренной) от 3 мая 1996 года».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Федеральный закон от 04.10.2010 № 265-ФЗ «О ратификации Конвенции об основах, содействующих безопасности и гигиене труда (Конвенции № 187)».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Рекомендации Международной организации труда от 15.06.2006 № 197 «Об основах, содействующих охране труда».</w:t>
      </w:r>
    </w:p>
    <w:p w:rsidR="0057797A" w:rsidRPr="009D7D4B" w:rsidRDefault="00626A06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Примерное</w:t>
      </w:r>
      <w:r w:rsidR="0057797A" w:rsidRPr="009D7D4B">
        <w:rPr>
          <w:rFonts w:ascii="Times New Roman" w:hAnsi="Times New Roman" w:cs="Times New Roman"/>
          <w:sz w:val="24"/>
        </w:rPr>
        <w:t xml:space="preserve"> положение о системе управления охраной труда, утвержденное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4"/>
        </w:rPr>
        <w:t>29.10</w:t>
      </w:r>
      <w:r w:rsidR="0057797A" w:rsidRPr="009D7D4B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</w:t>
      </w:r>
      <w:r w:rsidR="0057797A" w:rsidRPr="009D7D4B">
        <w:rPr>
          <w:rFonts w:ascii="Times New Roman" w:hAnsi="Times New Roman" w:cs="Times New Roman"/>
          <w:sz w:val="24"/>
        </w:rPr>
        <w:t xml:space="preserve">1 № </w:t>
      </w:r>
      <w:r>
        <w:rPr>
          <w:rFonts w:ascii="Times New Roman" w:hAnsi="Times New Roman" w:cs="Times New Roman"/>
          <w:sz w:val="24"/>
        </w:rPr>
        <w:t>776</w:t>
      </w:r>
      <w:r w:rsidR="0057797A" w:rsidRPr="009D7D4B">
        <w:rPr>
          <w:rFonts w:ascii="Times New Roman" w:hAnsi="Times New Roman" w:cs="Times New Roman"/>
          <w:sz w:val="24"/>
        </w:rPr>
        <w:t>н.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Руководство по системам управления охраной труда. МОТ</w:t>
      </w:r>
      <w:r w:rsidRPr="009D7D4B">
        <w:rPr>
          <w:rFonts w:ascii="Times New Roman" w:hAnsi="Times New Roman" w:cs="Times New Roman"/>
          <w:sz w:val="24"/>
          <w:lang w:val="en-US"/>
        </w:rPr>
        <w:t>-</w:t>
      </w:r>
      <w:r w:rsidRPr="009D7D4B">
        <w:rPr>
          <w:rFonts w:ascii="Times New Roman" w:hAnsi="Times New Roman" w:cs="Times New Roman"/>
          <w:sz w:val="24"/>
        </w:rPr>
        <w:t>СУОТ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2001/ILO-OSH 2001. Guide on occupational safety and health management systems. </w:t>
      </w:r>
      <w:r w:rsidRPr="009D7D4B">
        <w:rPr>
          <w:rFonts w:ascii="Times New Roman" w:hAnsi="Times New Roman" w:cs="Times New Roman"/>
          <w:sz w:val="24"/>
        </w:rPr>
        <w:t>Женева: Международное бюро труда, 2003.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OHSAS 18001:2007 «Системы менеджмента профессионального здоровья и безопасности. Требования».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OHSAS 18002:2008 «Системы менеджмента в области охраны труда и техники безопасности. Руководящие указания по применению OHSAS 18001:2007».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9D7D4B">
        <w:rPr>
          <w:rFonts w:ascii="Times New Roman" w:hAnsi="Times New Roman" w:cs="Times New Roman"/>
          <w:sz w:val="24"/>
        </w:rPr>
        <w:t>ISO 45001 Системы менеджмента охраны здоровья и обеспечения безопасности труда. Требования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и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руководство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по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их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применению</w:t>
      </w:r>
      <w:r w:rsidRPr="009D7D4B">
        <w:rPr>
          <w:rFonts w:ascii="Times New Roman" w:hAnsi="Times New Roman" w:cs="Times New Roman"/>
          <w:sz w:val="24"/>
          <w:lang w:val="en-US"/>
        </w:rPr>
        <w:t>. Occupational health and safety management systems. Requirement with guidance for use.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ГОСТ 12.0.230-2007 Межгосударственный стандарт. Система стандартов безопасности труда. Системы управления охраной труда. Общие требования.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ГОСТ 12.0.230.1-2015 Межгосударственный стандарт. Система стандартов безопасности труда. Системы управления охраной труда. Руководство по применению ГОСТ 12.0.230-2007.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ГОСТ 12.0.230.2-2015 Межгосударственный стандарт. Система стандартов безопасности труда. Системы управления охраной труда. Оценка соответствия. Требования.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>ГОСТ Р 12.0.007-2009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ГОСТ Р 54934-2012/OHSAS 18001:2007 Системы менеджмента безопасности труда и охраны здоровья. Требования.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9D7D4B">
        <w:rPr>
          <w:rFonts w:ascii="Times New Roman" w:hAnsi="Times New Roman" w:cs="Times New Roman"/>
          <w:sz w:val="24"/>
        </w:rPr>
        <w:t>ГОСТ Р ИСО 31010-2011 Национальный стандарт Российской Федерации. Менеджмент риска. Методы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оценки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риска</w:t>
      </w:r>
      <w:r w:rsidRPr="009D7D4B">
        <w:rPr>
          <w:rFonts w:ascii="Times New Roman" w:hAnsi="Times New Roman" w:cs="Times New Roman"/>
          <w:sz w:val="24"/>
          <w:lang w:val="en-US"/>
        </w:rPr>
        <w:t>. ISO/IEC 31010:2009 Risk management – Risk assessment techniques (IDT).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9D7D4B">
        <w:rPr>
          <w:rFonts w:ascii="Times New Roman" w:hAnsi="Times New Roman" w:cs="Times New Roman"/>
          <w:sz w:val="24"/>
        </w:rPr>
        <w:t>ГОСТ Р ИСО 31000-2010 Национальный стандарт Российской Федерации. Менеджмент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риска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. </w:t>
      </w:r>
      <w:r w:rsidRPr="009D7D4B">
        <w:rPr>
          <w:rFonts w:ascii="Times New Roman" w:hAnsi="Times New Roman" w:cs="Times New Roman"/>
          <w:sz w:val="24"/>
        </w:rPr>
        <w:t>Принципы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и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руководство</w:t>
      </w:r>
      <w:r w:rsidRPr="009D7D4B">
        <w:rPr>
          <w:rFonts w:ascii="Times New Roman" w:hAnsi="Times New Roman" w:cs="Times New Roman"/>
          <w:sz w:val="24"/>
          <w:lang w:val="en-US"/>
        </w:rPr>
        <w:t>. ISO 31000:2009 Risk management. Principles and guidelines.</w:t>
      </w:r>
    </w:p>
    <w:p w:rsidR="0057797A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9D7D4B">
        <w:rPr>
          <w:rFonts w:ascii="Times New Roman" w:hAnsi="Times New Roman" w:cs="Times New Roman"/>
          <w:sz w:val="24"/>
        </w:rPr>
        <w:t>ГОСТ Р 51897-2011/Руководство ИСО 73:2009 Национальный стандарт Российской Федерации. Менеджмент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риска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. </w:t>
      </w:r>
      <w:r w:rsidRPr="009D7D4B">
        <w:rPr>
          <w:rFonts w:ascii="Times New Roman" w:hAnsi="Times New Roman" w:cs="Times New Roman"/>
          <w:sz w:val="24"/>
        </w:rPr>
        <w:t>Термины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и</w:t>
      </w:r>
      <w:r w:rsidRPr="009D7D4B">
        <w:rPr>
          <w:rFonts w:ascii="Times New Roman" w:hAnsi="Times New Roman" w:cs="Times New Roman"/>
          <w:sz w:val="24"/>
          <w:lang w:val="en-US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определения</w:t>
      </w:r>
      <w:r w:rsidRPr="009D7D4B">
        <w:rPr>
          <w:rFonts w:ascii="Times New Roman" w:hAnsi="Times New Roman" w:cs="Times New Roman"/>
          <w:sz w:val="24"/>
          <w:lang w:val="en-US"/>
        </w:rPr>
        <w:t>. Risk management. Terms and definitions.</w:t>
      </w:r>
    </w:p>
    <w:p w:rsidR="009D7D4B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9D7D4B">
        <w:rPr>
          <w:rFonts w:ascii="Times New Roman" w:hAnsi="Times New Roman" w:cs="Times New Roman"/>
          <w:sz w:val="24"/>
        </w:rPr>
        <w:t xml:space="preserve">ГОСТ Р 51901.23-2012 Национальный стандарт Российской Федерации. Менеджмент риска. Реестр риска. Руководство по оценке риска опасных событий для включения в реестр рисков. </w:t>
      </w:r>
      <w:r w:rsidRPr="009D7D4B">
        <w:rPr>
          <w:rFonts w:ascii="Times New Roman" w:hAnsi="Times New Roman" w:cs="Times New Roman"/>
          <w:sz w:val="24"/>
          <w:lang w:val="en-US"/>
        </w:rPr>
        <w:t>Risk management. Risk register. Guide on assessment of hazards risk for inclusion in risk register.</w:t>
      </w:r>
    </w:p>
    <w:p w:rsidR="009D7D4B" w:rsidRPr="009D7D4B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ГОСТ Р ИСО 9000-2015. Национальный стандарт Российской Федерации. Системы менеджмента качества. Основные положения и словарь.</w:t>
      </w:r>
    </w:p>
    <w:p w:rsidR="009D7D4B" w:rsidRPr="009D7D4B" w:rsidRDefault="00533B52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Если ссылочный документ заменен (изменен), то при пользовании настоящим положением следует руководствоваться замененным (измененным) документом.</w:t>
      </w:r>
      <w:bookmarkStart w:id="18" w:name="_Toc501013833"/>
      <w:bookmarkStart w:id="19" w:name="_Toc532550804"/>
    </w:p>
    <w:p w:rsidR="009D7D4B" w:rsidRPr="00AE5A2E" w:rsidRDefault="0057797A" w:rsidP="00716CB2">
      <w:pPr>
        <w:pStyle w:val="2"/>
        <w:numPr>
          <w:ilvl w:val="1"/>
          <w:numId w:val="53"/>
        </w:numPr>
        <w:tabs>
          <w:tab w:val="left" w:pos="1418"/>
        </w:tabs>
        <w:spacing w:before="0"/>
        <w:ind w:left="0" w:firstLine="567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</w:pPr>
      <w:bookmarkStart w:id="20" w:name="_Toc44599960"/>
      <w:r w:rsidRPr="00AE5A2E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>Термины и определения</w:t>
      </w:r>
      <w:bookmarkEnd w:id="18"/>
      <w:bookmarkEnd w:id="19"/>
      <w:bookmarkEnd w:id="20"/>
    </w:p>
    <w:p w:rsidR="0057797A" w:rsidRDefault="0057797A" w:rsidP="00716CB2">
      <w:pPr>
        <w:tabs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 настоящем Положении применяются следующие термины с соответствующими определениями: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2"/>
        <w:gridCol w:w="5874"/>
      </w:tblGrid>
      <w:tr w:rsidR="009D7D4B" w:rsidRPr="009D7D4B" w:rsidTr="00857530">
        <w:trPr>
          <w:trHeight w:val="2342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авария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Внезапное разрушение оборудования, технических устройств и транспортных средств, зданий и сооружений, взрыв или выброс опасных веществ, нарушение течения технологических и иных производственных процессов, включая движение автотранспорта, плавательных средств, летательных аппаратов, железнодорожного подвижного состава [ГОСТ 12.0.002-2014, определение 2.2.47].</w:t>
            </w:r>
          </w:p>
        </w:tc>
      </w:tr>
      <w:tr w:rsidR="009D7D4B" w:rsidRPr="009D7D4B" w:rsidTr="00857530">
        <w:trPr>
          <w:trHeight w:val="1680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 xml:space="preserve">анализ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Деятельность, предпринимаемая для установления пригодности, адекватности и результативности чего-либо, например, процесса или процедуры, для достижения установленных целей [ГОСТ 12.0.230.1-2015, определение 3.1].</w:t>
            </w:r>
            <w:r w:rsidRPr="009D7D4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9D7D4B" w:rsidRPr="009D7D4B" w:rsidTr="00716CB2">
        <w:trPr>
          <w:trHeight w:val="1775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анализ результативности управления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(высшим руководством, имеющим право принимать решения, касающиеся всей системы управления)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Важный этап оценки результативности применяемой системы управления, позволяющий вносить коррективы в деятельность и тем самым поддерживать процесс непрерывного усовершенствования системы управления и, следовательно, ее результативности/эффективности [ГОСТ 12.0.230.1-2015, определение 3.2].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аудит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Систематический, независимый и отражаемый в документах процесс получения и объективной оценки данных для определения степени соблюдения установленных критериев [ГОСТ Р ИСО 9000-2015, определение 3.9.1].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 xml:space="preserve">1. Состояние объекта или процесса, при котором отсутствует недопустимый риск, связанный с </w:t>
            </w:r>
            <w:r w:rsidRPr="009D7D4B">
              <w:rPr>
                <w:rFonts w:ascii="Times New Roman" w:hAnsi="Times New Roman" w:cs="Times New Roman"/>
                <w:sz w:val="24"/>
              </w:rPr>
              <w:lastRenderedPageBreak/>
              <w:t xml:space="preserve">возможностью причинения вреда. 2. Обеспечение состояния объекта или процесса, при котором отсутствует недопустимый риск, связанный с возможностью причинения вреда [ГОСТ 12.0.002-2014, определение 2.2.11]. 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lastRenderedPageBreak/>
              <w:t>безопасные условия труда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Условия труда, при которых воздействие на работающих вредных и (или) опасных производственных факторов исключено, либо уровни их воздействия не превышают установленных нормативов [№ 197-ФЗ «Трудовой Кодекс Российской Федерации», статья 209].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вовлечение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Участие в деятельности, событии или ситуации [ГОСТ Р ИСО 9001-2015, определение 3.1.3]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вредный производственный фактор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Производственный фактор, воздействие которого на работника может привести к его заболеванию [№ 197-ФЗ «Трудовой Кодекс Российской Федерации», статья 209].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высшее руководство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Лицо или группа людей, осуществляющих руководство и управление организацией на высшем уровне</w:t>
            </w:r>
          </w:p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[ГОСТ Р ИСО 9000-2015, определение 3.1.1].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гарантии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Средства, способы и условия, с помощью которых обеспечивается осуществление предоставленных работникам прав в области социально-трудовых отношений [№ 197-ФЗ «Трудовой Кодекс Российской Федерации», статья 164].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документ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Информация и соответствующий носитель</w:t>
            </w:r>
          </w:p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 xml:space="preserve">[ГОСТ Р 54934-2012/OHSAS 18001:2007, определение 3.5]. </w:t>
            </w:r>
          </w:p>
        </w:tc>
      </w:tr>
      <w:tr w:rsidR="009D7D4B" w:rsidRPr="009D7D4B" w:rsidTr="00857530">
        <w:trPr>
          <w:trHeight w:val="595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документация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 xml:space="preserve">Совокупность отдельных документов [ГОСТ 12.0.230.1-2015, определение 3.4]. </w:t>
            </w:r>
          </w:p>
        </w:tc>
      </w:tr>
      <w:tr w:rsidR="009D7D4B" w:rsidRPr="009D7D4B" w:rsidTr="00857530">
        <w:trPr>
          <w:trHeight w:val="1540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заинтересованная сторона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Лицо или группа лиц на месте выполнения работ или вне его, которое(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ая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 xml:space="preserve">) имеет отношение к показателям деятельности в области 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БТиОЗ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 xml:space="preserve"> организации или которое(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ую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>) эти показатели затрагивают [ГОСТ Р 54934-2012/OHSAS 18001:2007, определение 3.10].</w:t>
            </w:r>
          </w:p>
        </w:tc>
      </w:tr>
      <w:tr w:rsidR="009D7D4B" w:rsidRPr="009D7D4B" w:rsidTr="00857530">
        <w:trPr>
          <w:trHeight w:val="1277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запись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Документ, фиксирующий достигнутые результаты или содержащий свидетельство выполнения какой-либо деятельности [ГОСТ Р 54934-2012/OHSAS 18001:2007, определение 3.20].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идентификация опасности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Процесс признания того, что опасность существует, и определения ее характеристик</w:t>
            </w:r>
          </w:p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[ГОСТ Р 54934-2012/OHSAS 18001:2007, определение 3.7].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инцидент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Событие(я), связанное(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 xml:space="preserve">) с выполнением работы, в ходе или </w:t>
            </w:r>
            <w:proofErr w:type="gramStart"/>
            <w:r w:rsidRPr="009D7D4B">
              <w:rPr>
                <w:rFonts w:ascii="Times New Roman" w:hAnsi="Times New Roman" w:cs="Times New Roman"/>
                <w:sz w:val="24"/>
              </w:rPr>
              <w:t>в результате</w:t>
            </w:r>
            <w:proofErr w:type="gramEnd"/>
            <w:r w:rsidRPr="009D7D4B">
              <w:rPr>
                <w:rFonts w:ascii="Times New Roman" w:hAnsi="Times New Roman" w:cs="Times New Roman"/>
                <w:sz w:val="24"/>
              </w:rPr>
              <w:t xml:space="preserve"> которого(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>) возникают или могут возникнуть травма и иное ухудшение состояния здоровья (независимо от их тяжести) или смерть [ГОСТ Р 54934-2012/OHSAS 18001:2007, определение 3.9].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компетентность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Выраженная способность применять свои знания и умения [ГОСТ Р ИСО 9000-2015, определение 3.10.4].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lastRenderedPageBreak/>
              <w:t>компенсации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Денежные выплаты, установленные в целях возмещения работникам затрат, связанных с исполнением ими трудовых или иных обязанностей, предусмотренных Трудовым Кодексом РФ и другими федеральными законами [№ 197-ФЗ «Трудовой Кодекс Российской Федерации», статья 164].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Определение соответствия установленным требованиям [ГОСТ Р ИСО 9000-2015, определение 3.11.7].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корректирующее действие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Действие, предпринятое для устранения причины обнаруженного несоответствия или другой нежелательной ситуации [ГОСТ Р 54934-2012/OHSAS 18001:2007, определение 3.4].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Систематические проверки, надзор, обследования и определение состояния, проводимые для идентификации изменений требуемого или ожидаемого уровня функционирования [ГОСТ Р 51897-2011/Руководство ИСО 73:2009, определение 3.8.2.1].</w:t>
            </w:r>
            <w:r w:rsidRPr="009D7D4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AE5A2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наблюдение за состоянием здоровья работников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Процедуры и обследования состояния здоровья работников для обнаружения и определения отклонений от нормы [ГОСТ 12.0.230-2007, определение 2.6].</w:t>
            </w:r>
          </w:p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AE5A2E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непрерывное совершенствование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Последовательно повторяющийся процесс повышения эффективности системы управления охраной труда, направленный на улучшение деятельности организации по охране труда в целом [ГОСТ 12.0.230-2007, определение 2.7].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AE5A2E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несоответствие</w:t>
            </w:r>
            <w:r w:rsidR="00AE5A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Невыполнение требования [ГОСТ ISO 9000-2015, пункт 3.6.2].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AE5A2E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несчастный случай на производстве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 xml:space="preserve">Случай 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травмирования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 xml:space="preserve"> (включая летальный исход) работника или иного застрахованного лица, произошедший во время исполнения им своих трудовых обязанностей и в иных установленных законом случаях, расследованный и квалифицированный в соответствии с действующим законодательством [ГОСТ 12.0.230.1-2015, определение 3.10].</w:t>
            </w:r>
          </w:p>
        </w:tc>
      </w:tr>
      <w:tr w:rsidR="009D7D4B" w:rsidRPr="009D7D4B" w:rsidTr="00716CB2">
        <w:trPr>
          <w:trHeight w:val="2032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обмен</w:t>
            </w:r>
            <w:r w:rsidRPr="009D7D4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9D7D4B">
              <w:rPr>
                <w:rFonts w:ascii="Times New Roman" w:hAnsi="Times New Roman" w:cs="Times New Roman"/>
                <w:b/>
                <w:sz w:val="24"/>
              </w:rPr>
              <w:t>информацией</w:t>
            </w:r>
            <w:r w:rsidRPr="009D7D4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9D7D4B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9D7D4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9D7D4B">
              <w:rPr>
                <w:rFonts w:ascii="Times New Roman" w:hAnsi="Times New Roman" w:cs="Times New Roman"/>
                <w:b/>
                <w:sz w:val="24"/>
              </w:rPr>
              <w:t>консультации</w:t>
            </w:r>
            <w:r w:rsidRPr="009D7D4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Непрерывные итеративные процессы, выполняемые организацией для обеспечения, распространения или получения информации и участия в диалоге с причастными сторонами по вопросам, относящимся к менеджменту риска [ГОСТ Р 51897-2011/Руководство ИСО 73:2009, определение 3.2.1].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опасность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Источник, ситуация или действие с потенциальным вредом в виде травмы или ухудшения состояния здоровья либо их сочетания [OHSAS 18001:2007, определение 3.6].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опасный производственный фактор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 xml:space="preserve">Производственный фактор, воздействие которого на работника может привести к его травме [№ 197-ФЗ </w:t>
            </w:r>
            <w:r w:rsidRPr="009D7D4B">
              <w:rPr>
                <w:rFonts w:ascii="Times New Roman" w:hAnsi="Times New Roman" w:cs="Times New Roman"/>
                <w:sz w:val="24"/>
              </w:rPr>
              <w:lastRenderedPageBreak/>
              <w:t>«Трудовой Кодекс Российской Федерации», статья 209].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lastRenderedPageBreak/>
              <w:t>оценка рисков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Процесс оценивания риска(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>), связанного(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>) с опасностями, с учетом всех существующих мер управления и принятия решения о том, является ли риск приемлемым [ГОСТ Р 54934-2012/OHSAS 18001:2007, определение 3.22].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планирование действий в аварийных ситуациях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Разработка и поддержание в рабочем состоянии согласованных процедур организации, направленных на предупреждение, уменьшение масштабов воздействия, смягчение последствий и принятие других мер в случае возникновения аварийных и (или) чрезвычайных ситуаций [ГОСТ Р 53647.1-2009, п. 2.14].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планирование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Элемент/часть системы управления, направленная на установление целей организации и определяющая необходимые действия/процессы постоянной деятельности и соответствующие ресурсы для достижения заданных целей [ГОСТ 12.0.230.1-2015, определение 3.12].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политика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Общие намерения и стратегические направления деятельности организации, официально сформулированные высшим руководством организации, подписанные им и доводящиеся до сведения всех работников и иных заинтересованных лиц [ГОСТ 12.0.230.1-2015, определение 3.13].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приемлемый риск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 xml:space="preserve">Риск, сниженный до уровня, который организация может допустить, учитывая применимые к ней правовые требования и собственную политику в области 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БТиОЗ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 xml:space="preserve"> [ГОСТ Р 54934-2012/OHSAS 18001:2007, определение 3.11].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представитель работодателя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Работник, участвующий в управлении, включая управление охраной труда и безопасностью производства, и тем самым представляющий работодателя (часто называемый администрацией) [ГОСТ 12.0.230.1-2015, определение 3.14].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предупреждающее действие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Действие, предпринятое для устранения причины потенциального несоответствия или другой потенциально нежелательной ситуации [ГОСТ Р 54934-2012/OHSAS 18001:2007, определение 3.18].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производственная деятельность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 [№ 197-ФЗ «Трудовой Кодекс Российской Федерации», ст. 209]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процедура</w:t>
            </w:r>
          </w:p>
        </w:tc>
        <w:tc>
          <w:tcPr>
            <w:tcW w:w="5874" w:type="dxa"/>
          </w:tcPr>
          <w:p w:rsidR="009D7D4B" w:rsidRPr="009D7D4B" w:rsidRDefault="009D7D4B" w:rsidP="00716C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Установленный способ осуществления деятельности или процесса. Процедуры могут быть документированными или недокументированными [ГОСТ Р 54934-2012/OHSAS 18001:2007, 3.19].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 xml:space="preserve">процесс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 xml:space="preserve">Совокупность взаимосвязанных и (или) взаимодействующих видов деятельности, </w:t>
            </w:r>
            <w:r w:rsidRPr="009D7D4B">
              <w:rPr>
                <w:rFonts w:ascii="Times New Roman" w:hAnsi="Times New Roman" w:cs="Times New Roman"/>
                <w:sz w:val="24"/>
              </w:rPr>
              <w:lastRenderedPageBreak/>
              <w:t>использующих входы для получения намеченного результата [ГОСТ Р ИСО 9000-2015, определение 3.4.1].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lastRenderedPageBreak/>
              <w:t>профессиональный риск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 [№ 197-ФЗ «Трудовой Кодекс Российской Федерации», статья 209].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работодатель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</w:t>
            </w:r>
          </w:p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[№ 197-ФЗ «Трудовой Кодекс Российской Федерации», статья 20].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работник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Физическое лицо, вступившее в трудовые отношения с работодателем [№ 197-ФЗ «Трудовой Кодекс Российской Федерации», статья 20].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риск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Комбинация вероятности возникновения опасного события или воздействия (</w:t>
            </w:r>
            <w:proofErr w:type="spellStart"/>
            <w:r w:rsidRPr="009D7D4B">
              <w:rPr>
                <w:rFonts w:ascii="Times New Roman" w:hAnsi="Times New Roman" w:cs="Times New Roman"/>
                <w:sz w:val="24"/>
              </w:rPr>
              <w:t>ий</w:t>
            </w:r>
            <w:proofErr w:type="spellEnd"/>
            <w:r w:rsidRPr="009D7D4B">
              <w:rPr>
                <w:rFonts w:ascii="Times New Roman" w:hAnsi="Times New Roman" w:cs="Times New Roman"/>
                <w:sz w:val="24"/>
              </w:rPr>
              <w:t>) и тяжести травмы или ухудшения состояния здоровья (3.8), которые могут быть вызваны данным событием или воздействием(и) [OHSAS 18001:2007, определение 3.21].</w:t>
            </w:r>
          </w:p>
        </w:tc>
      </w:tr>
      <w:tr w:rsidR="009D7D4B" w:rsidRPr="009D7D4B" w:rsidTr="00857530">
        <w:trPr>
          <w:trHeight w:val="1313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Работник, участвующий в системе управления и в подчинении у которого находятся один или более работников, работающих или иных физических лиц [ГОСТ 12.0.230.1-2015, определение 3.17].</w:t>
            </w:r>
          </w:p>
        </w:tc>
      </w:tr>
      <w:tr w:rsidR="009D7D4B" w:rsidRPr="009D7D4B" w:rsidTr="00857530">
        <w:trPr>
          <w:trHeight w:val="1202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руководство, положение, стандарт организации по системе управления охраной труда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Различные общепринятые наименования единого документа работодателя, устанавливающего систему управления охраной труда в организации [ГОСТ 12.0.230.1-2015, определение 3.18].</w:t>
            </w:r>
          </w:p>
        </w:tc>
      </w:tr>
      <w:tr w:rsidR="009D7D4B" w:rsidRPr="009D7D4B" w:rsidTr="00857530">
        <w:trPr>
          <w:trHeight w:val="1785"/>
        </w:trPr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система управления охраной труда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 [№ 197-ФЗ «Трудовой Кодекс Российской Федерации», статья 209].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соответствие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Выполнение требования [ГОСТ ISO 9000-2015, пункт 3.6.1].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средства индивидуальной, коллективной защиты работников</w:t>
            </w:r>
          </w:p>
        </w:tc>
        <w:tc>
          <w:tcPr>
            <w:tcW w:w="5874" w:type="dxa"/>
          </w:tcPr>
          <w:p w:rsidR="009D7D4B" w:rsidRPr="009D7D4B" w:rsidRDefault="009D7D4B" w:rsidP="00716CB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 [№ 197-ФЗ «Трудовой Кодекс Российской Федерации», ст</w:t>
            </w:r>
            <w:r w:rsidR="00716CB2">
              <w:rPr>
                <w:rFonts w:ascii="Times New Roman" w:hAnsi="Times New Roman" w:cs="Times New Roman"/>
                <w:sz w:val="24"/>
              </w:rPr>
              <w:t>.</w:t>
            </w:r>
            <w:r w:rsidRPr="009D7D4B">
              <w:rPr>
                <w:rFonts w:ascii="Times New Roman" w:hAnsi="Times New Roman" w:cs="Times New Roman"/>
                <w:sz w:val="24"/>
              </w:rPr>
              <w:t xml:space="preserve"> 209].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 xml:space="preserve">требования охраны 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 xml:space="preserve">Государственные нормативные требования охраны труда, в том числе стандарты безопасности труда, а </w:t>
            </w:r>
            <w:r w:rsidRPr="009D7D4B">
              <w:rPr>
                <w:rFonts w:ascii="Times New Roman" w:hAnsi="Times New Roman" w:cs="Times New Roman"/>
                <w:sz w:val="24"/>
              </w:rPr>
              <w:lastRenderedPageBreak/>
              <w:t>также требования охраны труда, установленные правилами и инструкциями по охране труда [№ 197-ФЗ «Трудовой Кодекс Российской Федерации», статья 209].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lastRenderedPageBreak/>
              <w:t>трудовые отношения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[№ 197-ФЗ «Трудовой Кодекс Российской Федерации», статья 15].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управление профессиональными рисками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 [№ 197-ФЗ «Трудовой Кодекс Российской Федерации», статья 209].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ухудшение состояния здоровья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Идентифицируемое ухудшение физического или психического состояния, вызванное и/или усугубленное рабочей деятельностью и/или ситуацией, связанной с работой</w:t>
            </w:r>
          </w:p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[ГОСТ Р 54934-2012/OHSAS 18001:2007, определение 3.8]</w:t>
            </w:r>
          </w:p>
        </w:tc>
      </w:tr>
      <w:tr w:rsidR="009D7D4B" w:rsidRPr="009D7D4B" w:rsidTr="009D7D4B">
        <w:tc>
          <w:tcPr>
            <w:tcW w:w="3612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7D4B">
              <w:rPr>
                <w:rFonts w:ascii="Times New Roman" w:hAnsi="Times New Roman" w:cs="Times New Roman"/>
                <w:b/>
                <w:sz w:val="24"/>
              </w:rPr>
              <w:t>условия труда</w:t>
            </w:r>
          </w:p>
        </w:tc>
        <w:tc>
          <w:tcPr>
            <w:tcW w:w="5874" w:type="dxa"/>
          </w:tcPr>
          <w:p w:rsidR="009D7D4B" w:rsidRPr="009D7D4B" w:rsidRDefault="009D7D4B" w:rsidP="009D7D4B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D7D4B">
              <w:rPr>
                <w:rFonts w:ascii="Times New Roman" w:hAnsi="Times New Roman" w:cs="Times New Roman"/>
                <w:sz w:val="24"/>
              </w:rPr>
              <w:t>Совокупность факторов производственной среды и трудового процесса, оказывающих влияние на работоспособность и здоровье работника [№ 197-ФЗ «Трудовой Кодекс Российской Федерации», статья 209].</w:t>
            </w:r>
          </w:p>
        </w:tc>
      </w:tr>
    </w:tbl>
    <w:p w:rsidR="0057797A" w:rsidRPr="00AE5A2E" w:rsidRDefault="0057797A" w:rsidP="00716CB2">
      <w:pPr>
        <w:pStyle w:val="2"/>
        <w:numPr>
          <w:ilvl w:val="1"/>
          <w:numId w:val="53"/>
        </w:numPr>
        <w:tabs>
          <w:tab w:val="left" w:pos="1418"/>
        </w:tabs>
        <w:spacing w:before="0"/>
        <w:ind w:left="0" w:firstLine="567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</w:pPr>
      <w:bookmarkStart w:id="21" w:name="_Toc501013834"/>
      <w:bookmarkStart w:id="22" w:name="_Toc532550805"/>
      <w:bookmarkStart w:id="23" w:name="_Toc44599961"/>
      <w:r w:rsidRPr="00AE5A2E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lastRenderedPageBreak/>
        <w:t>Обозначения и сокращения</w:t>
      </w:r>
      <w:bookmarkEnd w:id="21"/>
      <w:bookmarkEnd w:id="22"/>
      <w:bookmarkEnd w:id="23"/>
    </w:p>
    <w:p w:rsidR="00221B29" w:rsidRPr="009D7D4B" w:rsidRDefault="0057797A" w:rsidP="00716CB2">
      <w:pPr>
        <w:keepNext/>
        <w:keepLines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 настоящем Положении о системе управления охраной труда в</w:t>
      </w:r>
      <w:r w:rsidR="00221B29" w:rsidRPr="009D7D4B">
        <w:rPr>
          <w:rFonts w:ascii="Times New Roman" w:hAnsi="Times New Roman" w:cs="Times New Roman"/>
          <w:sz w:val="24"/>
        </w:rPr>
        <w:t xml:space="preserve"> Обществе </w:t>
      </w:r>
      <w:r w:rsidRPr="009D7D4B">
        <w:rPr>
          <w:rFonts w:ascii="Times New Roman" w:hAnsi="Times New Roman" w:cs="Times New Roman"/>
          <w:sz w:val="24"/>
        </w:rPr>
        <w:t>приняты следующие обозначения и сокращения:</w:t>
      </w:r>
    </w:p>
    <w:p w:rsidR="0057797A" w:rsidRPr="009D7D4B" w:rsidRDefault="0057797A" w:rsidP="00716CB2">
      <w:pPr>
        <w:keepNext/>
        <w:keepLines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ОТ </w:t>
      </w:r>
      <w:r w:rsidR="009E3C5D" w:rsidRPr="009D7D4B">
        <w:rPr>
          <w:rFonts w:ascii="Times New Roman" w:hAnsi="Times New Roman" w:cs="Times New Roman"/>
          <w:sz w:val="24"/>
        </w:rPr>
        <w:t>–</w:t>
      </w:r>
      <w:r w:rsidRPr="009D7D4B">
        <w:rPr>
          <w:rFonts w:ascii="Times New Roman" w:hAnsi="Times New Roman" w:cs="Times New Roman"/>
          <w:sz w:val="24"/>
        </w:rPr>
        <w:t xml:space="preserve"> охрана труда;</w:t>
      </w:r>
    </w:p>
    <w:p w:rsidR="0057797A" w:rsidRPr="009D7D4B" w:rsidRDefault="0057797A" w:rsidP="00716CB2">
      <w:pPr>
        <w:keepNext/>
        <w:keepLines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Положение </w:t>
      </w:r>
      <w:r w:rsidR="009E3C5D" w:rsidRPr="009D7D4B">
        <w:rPr>
          <w:rFonts w:ascii="Times New Roman" w:hAnsi="Times New Roman" w:cs="Times New Roman"/>
          <w:sz w:val="24"/>
        </w:rPr>
        <w:t>–</w:t>
      </w:r>
      <w:r w:rsidRPr="009D7D4B">
        <w:rPr>
          <w:rFonts w:ascii="Times New Roman" w:hAnsi="Times New Roman" w:cs="Times New Roman"/>
          <w:sz w:val="24"/>
        </w:rPr>
        <w:t xml:space="preserve"> положение о системе управления охраной труда в </w:t>
      </w:r>
      <w:r w:rsidR="0092207C" w:rsidRPr="009D7D4B">
        <w:rPr>
          <w:rFonts w:ascii="Times New Roman" w:hAnsi="Times New Roman" w:cs="Times New Roman"/>
          <w:sz w:val="24"/>
        </w:rPr>
        <w:t>АО «</w:t>
      </w:r>
      <w:r w:rsidR="002D7DCD">
        <w:rPr>
          <w:rFonts w:ascii="Times New Roman" w:hAnsi="Times New Roman" w:cs="Times New Roman"/>
          <w:sz w:val="24"/>
        </w:rPr>
        <w:t>Завод РЭТО</w:t>
      </w:r>
      <w:r w:rsidR="0092207C" w:rsidRPr="009D7D4B">
        <w:rPr>
          <w:rFonts w:ascii="Times New Roman" w:hAnsi="Times New Roman" w:cs="Times New Roman"/>
          <w:sz w:val="24"/>
        </w:rPr>
        <w:t>»</w:t>
      </w:r>
      <w:r w:rsidRPr="009D7D4B">
        <w:rPr>
          <w:rFonts w:ascii="Times New Roman" w:hAnsi="Times New Roman" w:cs="Times New Roman"/>
          <w:sz w:val="24"/>
        </w:rPr>
        <w:t>;</w:t>
      </w:r>
    </w:p>
    <w:p w:rsidR="005A26DC" w:rsidRPr="009D7D4B" w:rsidRDefault="00D30FB8" w:rsidP="00716CB2">
      <w:pPr>
        <w:keepNext/>
        <w:keepLines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9D7D4B">
        <w:rPr>
          <w:rFonts w:ascii="Times New Roman" w:hAnsi="Times New Roman" w:cs="Times New Roman"/>
          <w:sz w:val="24"/>
        </w:rPr>
        <w:t>О</w:t>
      </w:r>
      <w:r w:rsidR="0057797A" w:rsidRPr="009D7D4B">
        <w:rPr>
          <w:rFonts w:ascii="Times New Roman" w:hAnsi="Times New Roman" w:cs="Times New Roman"/>
          <w:sz w:val="24"/>
        </w:rPr>
        <w:t>ПБиПК</w:t>
      </w:r>
      <w:proofErr w:type="spellEnd"/>
      <w:r w:rsidR="003231BB" w:rsidRPr="009D7D4B">
        <w:rPr>
          <w:rFonts w:ascii="Times New Roman" w:hAnsi="Times New Roman" w:cs="Times New Roman"/>
          <w:sz w:val="24"/>
        </w:rPr>
        <w:t xml:space="preserve"> </w:t>
      </w:r>
      <w:r w:rsidR="009E3C5D" w:rsidRPr="009D7D4B">
        <w:rPr>
          <w:rFonts w:ascii="Times New Roman" w:hAnsi="Times New Roman" w:cs="Times New Roman"/>
          <w:sz w:val="24"/>
        </w:rPr>
        <w:t>–</w:t>
      </w:r>
      <w:r w:rsidR="0057797A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 xml:space="preserve">отдел </w:t>
      </w:r>
      <w:r w:rsidR="0057797A" w:rsidRPr="009D7D4B">
        <w:rPr>
          <w:rFonts w:ascii="Times New Roman" w:hAnsi="Times New Roman" w:cs="Times New Roman"/>
          <w:sz w:val="24"/>
        </w:rPr>
        <w:t>производственной безопасности и производственного контроля;</w:t>
      </w:r>
      <w:r w:rsidR="00C1652C" w:rsidRPr="009D7D4B">
        <w:rPr>
          <w:rFonts w:ascii="Times New Roman" w:hAnsi="Times New Roman" w:cs="Times New Roman"/>
          <w:sz w:val="24"/>
        </w:rPr>
        <w:t xml:space="preserve"> </w:t>
      </w:r>
    </w:p>
    <w:p w:rsidR="0057797A" w:rsidRPr="009D7D4B" w:rsidRDefault="0057797A" w:rsidP="00716CB2">
      <w:pPr>
        <w:keepNext/>
        <w:keepLines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СИЗ </w:t>
      </w:r>
      <w:r w:rsidR="00285B4B" w:rsidRPr="009D7D4B">
        <w:rPr>
          <w:rFonts w:ascii="Times New Roman" w:hAnsi="Times New Roman" w:cs="Times New Roman"/>
          <w:sz w:val="24"/>
        </w:rPr>
        <w:t>–</w:t>
      </w:r>
      <w:r w:rsidRPr="009D7D4B">
        <w:rPr>
          <w:rFonts w:ascii="Times New Roman" w:hAnsi="Times New Roman" w:cs="Times New Roman"/>
          <w:sz w:val="24"/>
        </w:rPr>
        <w:t xml:space="preserve"> средства индивидуальной защиты;</w:t>
      </w:r>
    </w:p>
    <w:p w:rsidR="0057797A" w:rsidRPr="009D7D4B" w:rsidRDefault="0057797A" w:rsidP="00716CB2">
      <w:pPr>
        <w:keepNext/>
        <w:keepLines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СОУТ</w:t>
      </w:r>
      <w:r w:rsidR="00285B4B" w:rsidRPr="009D7D4B">
        <w:rPr>
          <w:rFonts w:ascii="Times New Roman" w:hAnsi="Times New Roman" w:cs="Times New Roman"/>
          <w:sz w:val="24"/>
        </w:rPr>
        <w:t>–</w:t>
      </w:r>
      <w:r w:rsidRPr="009D7D4B">
        <w:rPr>
          <w:rFonts w:ascii="Times New Roman" w:hAnsi="Times New Roman" w:cs="Times New Roman"/>
          <w:sz w:val="24"/>
        </w:rPr>
        <w:t xml:space="preserve"> специальная оценка условий труда;</w:t>
      </w:r>
    </w:p>
    <w:p w:rsidR="0057797A" w:rsidRPr="009D7D4B" w:rsidRDefault="0057797A" w:rsidP="00716CB2">
      <w:pPr>
        <w:keepNext/>
        <w:keepLines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СУОТ </w:t>
      </w:r>
      <w:r w:rsidR="00285B4B" w:rsidRPr="009D7D4B">
        <w:rPr>
          <w:rFonts w:ascii="Times New Roman" w:hAnsi="Times New Roman" w:cs="Times New Roman"/>
          <w:sz w:val="24"/>
        </w:rPr>
        <w:t>–</w:t>
      </w:r>
      <w:r w:rsidRPr="009D7D4B">
        <w:rPr>
          <w:rFonts w:ascii="Times New Roman" w:hAnsi="Times New Roman" w:cs="Times New Roman"/>
          <w:sz w:val="24"/>
        </w:rPr>
        <w:t xml:space="preserve"> система управления охраной труда.</w:t>
      </w:r>
    </w:p>
    <w:p w:rsidR="007F6D82" w:rsidRPr="009D7D4B" w:rsidRDefault="00347F27" w:rsidP="00716CB2">
      <w:pPr>
        <w:pStyle w:val="1"/>
        <w:widowControl/>
        <w:numPr>
          <w:ilvl w:val="0"/>
          <w:numId w:val="53"/>
        </w:numPr>
        <w:tabs>
          <w:tab w:val="left" w:pos="1418"/>
        </w:tabs>
        <w:suppressAutoHyphens w:val="0"/>
        <w:autoSpaceDN/>
        <w:spacing w:before="0"/>
        <w:ind w:left="0" w:firstLine="567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</w:pPr>
      <w:bookmarkStart w:id="24" w:name="_Toc532550806"/>
      <w:bookmarkStart w:id="25" w:name="_Toc44599962"/>
      <w:bookmarkStart w:id="26" w:name="_Toc501013835"/>
      <w:r w:rsidRPr="009D7D4B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>Общие положения</w:t>
      </w:r>
      <w:bookmarkEnd w:id="24"/>
      <w:bookmarkEnd w:id="25"/>
    </w:p>
    <w:p w:rsidR="00347F27" w:rsidRPr="009D7D4B" w:rsidRDefault="00347F27" w:rsidP="00716CB2">
      <w:pPr>
        <w:pStyle w:val="a3"/>
        <w:keepNext/>
        <w:keepLines/>
        <w:widowControl/>
        <w:numPr>
          <w:ilvl w:val="1"/>
          <w:numId w:val="5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Создание и обеспечение функционирования системы управления охраной труда (далее - СУОТ) в </w:t>
      </w:r>
      <w:r w:rsidR="007019BA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>осуществляется с учетом государственных нормативных требований охраны труда,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347F27" w:rsidRPr="009D7D4B" w:rsidRDefault="00347F27" w:rsidP="00716CB2">
      <w:pPr>
        <w:pStyle w:val="a3"/>
        <w:keepNext/>
        <w:keepLines/>
        <w:widowControl/>
        <w:numPr>
          <w:ilvl w:val="1"/>
          <w:numId w:val="5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Функционирование СУОТ в </w:t>
      </w:r>
      <w:r w:rsidR="007019BA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>осуществляется на основе основных принципов:</w:t>
      </w:r>
    </w:p>
    <w:p w:rsidR="00347F27" w:rsidRPr="009D7D4B" w:rsidRDefault="00C34163" w:rsidP="00716CB2">
      <w:pPr>
        <w:keepNext/>
        <w:keepLines/>
        <w:widowControl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приверженности руководства</w:t>
      </w:r>
      <w:r w:rsidR="007019BA" w:rsidRPr="009D7D4B">
        <w:rPr>
          <w:rFonts w:ascii="Times New Roman" w:hAnsi="Times New Roman" w:cs="Times New Roman"/>
          <w:sz w:val="24"/>
        </w:rPr>
        <w:t xml:space="preserve"> Общества</w:t>
      </w:r>
      <w:r w:rsidR="00347F27" w:rsidRPr="009D7D4B">
        <w:rPr>
          <w:rFonts w:ascii="Times New Roman" w:hAnsi="Times New Roman" w:cs="Times New Roman"/>
          <w:sz w:val="24"/>
        </w:rPr>
        <w:t>, а также руководителей всех уровней управления вопросам обеспечения на рабочих местах безопасных условий и охраны труда;</w:t>
      </w:r>
    </w:p>
    <w:p w:rsidR="00347F27" w:rsidRPr="009D7D4B" w:rsidRDefault="00C34163" w:rsidP="00716CB2">
      <w:pPr>
        <w:keepNext/>
        <w:keepLines/>
        <w:widowControl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 xml:space="preserve">обязательного привлечения работников и их представителей к рассмотрению вопросов управления охраной труда, в том числе создание для этих целей соответствующих условий; </w:t>
      </w:r>
    </w:p>
    <w:p w:rsidR="00347F27" w:rsidRPr="009D7D4B" w:rsidRDefault="00C34163" w:rsidP="00716CB2">
      <w:pPr>
        <w:keepNext/>
        <w:keepLines/>
        <w:widowControl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принятие на основе управления профессиональными рисками решений по исключению и ограничению воздействия вредных и (или) опасных производственных факторов, обусловленных производственной деятельностью и технологическими процессами в структурных подразделениях, на работников и других заинтересованных сторон.</w:t>
      </w:r>
    </w:p>
    <w:p w:rsidR="00347F27" w:rsidRPr="009D7D4B" w:rsidRDefault="00347F27" w:rsidP="00716CB2">
      <w:pPr>
        <w:pStyle w:val="a3"/>
        <w:keepNext/>
        <w:keepLines/>
        <w:numPr>
          <w:ilvl w:val="1"/>
          <w:numId w:val="5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Управление профессиональными рисками представляет собой вид деятельности руководства </w:t>
      </w:r>
      <w:r w:rsidR="007019BA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>по осуществлению мероприятий, направленных на выявление (идентификацию) опасностей, последующую оценку уровней профессиональных рисков, анализ полученных результатов и принятие решения о том, устраивают ли существующие меры управления и контроля профессиональных рисков или требуются дополнительные меры по их снижению.</w:t>
      </w:r>
    </w:p>
    <w:p w:rsidR="00347F27" w:rsidRPr="009D7D4B" w:rsidRDefault="00347F27" w:rsidP="00716CB2">
      <w:pPr>
        <w:pStyle w:val="a3"/>
        <w:keepNext/>
        <w:keepLines/>
        <w:numPr>
          <w:ilvl w:val="1"/>
          <w:numId w:val="5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 целях реализации основных принципов функционирования СУОТ высшее руководство обеспечивает:</w:t>
      </w:r>
    </w:p>
    <w:p w:rsidR="00347F27" w:rsidRPr="009D7D4B" w:rsidRDefault="00C34163" w:rsidP="00716CB2">
      <w:pPr>
        <w:keepNext/>
        <w:keepLines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рассмотрение и поощрение инициатив любого работника, связанных с улучшением состояния условий и охраны труда;</w:t>
      </w:r>
    </w:p>
    <w:p w:rsidR="00347F27" w:rsidRPr="009D7D4B" w:rsidRDefault="00C34163" w:rsidP="00716CB2">
      <w:pPr>
        <w:keepNext/>
        <w:keepLines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проявление личной инициативы и активное участие в руководстве деятельностью по улучшению условий труда, соблюдению требований охраны труда, повышению эффективности и результативности функционирования СУОТ;</w:t>
      </w:r>
    </w:p>
    <w:p w:rsidR="00347F27" w:rsidRPr="009D7D4B" w:rsidRDefault="00C34163" w:rsidP="00716CB2">
      <w:pPr>
        <w:keepNext/>
        <w:keepLines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личное выполнение государственных нормативных требований охраны труда и других обязательств, взятых на себя для добровольного применения в</w:t>
      </w:r>
      <w:r w:rsidR="007019BA" w:rsidRPr="009D7D4B">
        <w:rPr>
          <w:rFonts w:ascii="Times New Roman" w:hAnsi="Times New Roman" w:cs="Times New Roman"/>
          <w:sz w:val="24"/>
        </w:rPr>
        <w:t xml:space="preserve"> Обществе</w:t>
      </w:r>
      <w:r w:rsidR="00347F27" w:rsidRPr="009D7D4B">
        <w:rPr>
          <w:rFonts w:ascii="Times New Roman" w:hAnsi="Times New Roman" w:cs="Times New Roman"/>
          <w:sz w:val="24"/>
        </w:rPr>
        <w:t>, постоянный контроль и мониторинг функционирования СУОТ.</w:t>
      </w:r>
    </w:p>
    <w:p w:rsidR="00347F27" w:rsidRPr="009D7D4B" w:rsidRDefault="00347F27" w:rsidP="00716CB2">
      <w:pPr>
        <w:pStyle w:val="a3"/>
        <w:keepNext/>
        <w:keepLines/>
        <w:numPr>
          <w:ilvl w:val="1"/>
          <w:numId w:val="5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 целях эффективного функционирования СУОТ руководство обеспечивает применение лучшей практики организации работ в области охраны труда применительно к специфике, осуществляемой </w:t>
      </w:r>
      <w:r w:rsidR="007019BA" w:rsidRPr="009D7D4B">
        <w:rPr>
          <w:rFonts w:ascii="Times New Roman" w:hAnsi="Times New Roman" w:cs="Times New Roman"/>
          <w:sz w:val="24"/>
        </w:rPr>
        <w:t xml:space="preserve">в Обществе </w:t>
      </w:r>
      <w:r w:rsidRPr="009D7D4B">
        <w:rPr>
          <w:rFonts w:ascii="Times New Roman" w:hAnsi="Times New Roman" w:cs="Times New Roman"/>
          <w:sz w:val="24"/>
        </w:rPr>
        <w:t>деятельности и технологических процессов.</w:t>
      </w:r>
    </w:p>
    <w:p w:rsidR="00347F27" w:rsidRPr="009D7D4B" w:rsidRDefault="00347F27" w:rsidP="00716CB2">
      <w:pPr>
        <w:pStyle w:val="a3"/>
        <w:keepNext/>
        <w:keepLines/>
        <w:numPr>
          <w:ilvl w:val="1"/>
          <w:numId w:val="5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Внедренная в </w:t>
      </w:r>
      <w:r w:rsidR="007019BA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>СУОТ представляет собой единство:</w:t>
      </w:r>
    </w:p>
    <w:p w:rsidR="00347F27" w:rsidRPr="009D7D4B" w:rsidRDefault="00C34163" w:rsidP="00716CB2">
      <w:pPr>
        <w:keepNext/>
        <w:keepLines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организационных структур управления с фиксированными правами, обязанностями и ответственностью должностных лиц;</w:t>
      </w:r>
    </w:p>
    <w:p w:rsidR="00347F27" w:rsidRPr="009D7D4B" w:rsidRDefault="00C34163" w:rsidP="00716CB2">
      <w:pPr>
        <w:keepNext/>
        <w:keepLines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процедур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347F27" w:rsidRPr="009D7D4B" w:rsidRDefault="00C34163" w:rsidP="00716CB2">
      <w:pPr>
        <w:keepNext/>
        <w:keepLines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устанавливающей (локальные нормативные акты и внутренние документы), фиксирующей (журналы, акты, записи) и сопровождающей документации.</w:t>
      </w:r>
    </w:p>
    <w:p w:rsidR="00347F27" w:rsidRPr="009D7D4B" w:rsidRDefault="00347F27" w:rsidP="00716CB2">
      <w:pPr>
        <w:pStyle w:val="a3"/>
        <w:keepNext/>
        <w:keepLines/>
        <w:numPr>
          <w:ilvl w:val="1"/>
          <w:numId w:val="5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 xml:space="preserve">СУОТ распространяет свое действие на деятельность всех структурных подразделений, а также на деятельность поставщиков и подрядчиков, осуществляющих работы </w:t>
      </w:r>
      <w:r w:rsidR="007019BA" w:rsidRPr="009D7D4B">
        <w:rPr>
          <w:rFonts w:ascii="Times New Roman" w:hAnsi="Times New Roman" w:cs="Times New Roman"/>
          <w:sz w:val="24"/>
        </w:rPr>
        <w:t>на территории Общества</w:t>
      </w:r>
      <w:r w:rsidRPr="009D7D4B">
        <w:rPr>
          <w:rFonts w:ascii="Times New Roman" w:hAnsi="Times New Roman" w:cs="Times New Roman"/>
          <w:sz w:val="24"/>
        </w:rPr>
        <w:t xml:space="preserve">. </w:t>
      </w:r>
    </w:p>
    <w:p w:rsidR="00347F27" w:rsidRPr="009D7D4B" w:rsidRDefault="00347F27" w:rsidP="00716CB2">
      <w:pPr>
        <w:pStyle w:val="a3"/>
        <w:keepNext/>
        <w:keepLines/>
        <w:numPr>
          <w:ilvl w:val="1"/>
          <w:numId w:val="5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Положение применяется совместно с:</w:t>
      </w:r>
    </w:p>
    <w:p w:rsidR="00347F27" w:rsidRPr="009D7D4B" w:rsidRDefault="00C34163" w:rsidP="00716CB2">
      <w:pPr>
        <w:keepNext/>
        <w:keepLines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документированными процедурами СУОТ, являющимися неотъемлемой частью СУОТ;</w:t>
      </w:r>
    </w:p>
    <w:p w:rsidR="00347F27" w:rsidRPr="009D7D4B" w:rsidRDefault="00C34163" w:rsidP="00716CB2">
      <w:pPr>
        <w:keepNext/>
        <w:keepLines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- </w:t>
      </w:r>
      <w:r w:rsidR="00347F27" w:rsidRPr="009D7D4B">
        <w:rPr>
          <w:rFonts w:ascii="Times New Roman" w:hAnsi="Times New Roman" w:cs="Times New Roman"/>
          <w:sz w:val="24"/>
        </w:rPr>
        <w:t>локальными нормативными актами и иными внутренними документами, обеспечивающими функционирование СУОТ</w:t>
      </w:r>
      <w:r w:rsidR="007019BA"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1"/>
        <w:widowControl/>
        <w:numPr>
          <w:ilvl w:val="0"/>
          <w:numId w:val="53"/>
        </w:numPr>
        <w:tabs>
          <w:tab w:val="left" w:pos="1418"/>
        </w:tabs>
        <w:suppressAutoHyphens w:val="0"/>
        <w:autoSpaceDN/>
        <w:spacing w:before="0"/>
        <w:ind w:left="0" w:firstLine="709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</w:pPr>
      <w:bookmarkStart w:id="27" w:name="_Toc532550807"/>
      <w:bookmarkStart w:id="28" w:name="_Toc44599963"/>
      <w:r w:rsidRPr="009D7D4B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>Элементы системы управления охраной труда</w:t>
      </w:r>
      <w:bookmarkEnd w:id="26"/>
      <w:bookmarkEnd w:id="27"/>
      <w:bookmarkEnd w:id="28"/>
    </w:p>
    <w:p w:rsidR="0057797A" w:rsidRPr="009D7D4B" w:rsidRDefault="0057797A" w:rsidP="00716CB2">
      <w:pPr>
        <w:pStyle w:val="a3"/>
        <w:keepNext/>
        <w:keepLines/>
        <w:numPr>
          <w:ilvl w:val="1"/>
          <w:numId w:val="2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Внедренная СУОТ состоит из следующих элементов, функционирующих в непрерывно повторяющемся цикле (рисунок </w:t>
      </w:r>
      <w:r w:rsidR="0098006E" w:rsidRPr="009D7D4B">
        <w:rPr>
          <w:rFonts w:ascii="Times New Roman" w:hAnsi="Times New Roman" w:cs="Times New Roman"/>
          <w:sz w:val="24"/>
        </w:rPr>
        <w:t>3</w:t>
      </w:r>
      <w:r w:rsidRPr="009D7D4B">
        <w:rPr>
          <w:rFonts w:ascii="Times New Roman" w:hAnsi="Times New Roman" w:cs="Times New Roman"/>
          <w:sz w:val="24"/>
        </w:rPr>
        <w:t>.1):</w:t>
      </w:r>
    </w:p>
    <w:p w:rsidR="0057797A" w:rsidRPr="009D7D4B" w:rsidRDefault="0057797A" w:rsidP="00716CB2">
      <w:pPr>
        <w:keepNext/>
        <w:keepLines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политика;</w:t>
      </w:r>
    </w:p>
    <w:p w:rsidR="0057797A" w:rsidRPr="009D7D4B" w:rsidRDefault="0057797A" w:rsidP="00716CB2">
      <w:pPr>
        <w:keepNext/>
        <w:keepLines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организация;</w:t>
      </w:r>
    </w:p>
    <w:p w:rsidR="0057797A" w:rsidRPr="009D7D4B" w:rsidRDefault="0057797A" w:rsidP="00716CB2">
      <w:pPr>
        <w:keepNext/>
        <w:keepLines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планирование и применения;</w:t>
      </w:r>
    </w:p>
    <w:p w:rsidR="0057797A" w:rsidRPr="009D7D4B" w:rsidRDefault="0057797A" w:rsidP="00716CB2">
      <w:pPr>
        <w:keepNext/>
        <w:keepLines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оценка;</w:t>
      </w:r>
    </w:p>
    <w:p w:rsidR="0057797A" w:rsidRPr="009D7D4B" w:rsidRDefault="0057797A" w:rsidP="00716CB2">
      <w:pPr>
        <w:keepNext/>
        <w:keepLines/>
        <w:widowControl/>
        <w:numPr>
          <w:ilvl w:val="0"/>
          <w:numId w:val="7"/>
        </w:numPr>
        <w:tabs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действия по совершенствованию.</w:t>
      </w:r>
    </w:p>
    <w:p w:rsidR="0057797A" w:rsidRPr="009D7D4B" w:rsidRDefault="0057797A" w:rsidP="00716CB2">
      <w:pPr>
        <w:pStyle w:val="a3"/>
        <w:keepNext/>
        <w:keepLines/>
        <w:widowControl/>
        <w:numPr>
          <w:ilvl w:val="1"/>
          <w:numId w:val="2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Каждый элемент СУОТ представляет собой комплекс взаимосвязанных и взаимодействующих между собой мероприятий и процедур, направленных на реализацию политики и достижение целей в области охраны труда.</w:t>
      </w:r>
    </w:p>
    <w:p w:rsidR="0057797A" w:rsidRPr="009D7D4B" w:rsidRDefault="0057797A" w:rsidP="00716CB2">
      <w:pPr>
        <w:pStyle w:val="a3"/>
        <w:keepNext/>
        <w:keepLines/>
        <w:widowControl/>
        <w:numPr>
          <w:ilvl w:val="1"/>
          <w:numId w:val="2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Взаимосвязанные процедуры СУОТ приведены в таблице </w:t>
      </w:r>
      <w:r w:rsidR="009A6044" w:rsidRPr="009D7D4B">
        <w:rPr>
          <w:rFonts w:ascii="Times New Roman" w:hAnsi="Times New Roman" w:cs="Times New Roman"/>
          <w:sz w:val="24"/>
        </w:rPr>
        <w:t>3</w:t>
      </w:r>
      <w:r w:rsidRPr="009D7D4B">
        <w:rPr>
          <w:rFonts w:ascii="Times New Roman" w:hAnsi="Times New Roman" w:cs="Times New Roman"/>
          <w:sz w:val="24"/>
        </w:rPr>
        <w:t>.1.</w:t>
      </w:r>
    </w:p>
    <w:p w:rsidR="0057797A" w:rsidRPr="009D7D4B" w:rsidRDefault="0057797A" w:rsidP="00716CB2">
      <w:pPr>
        <w:pStyle w:val="a3"/>
        <w:keepNext/>
        <w:keepLines/>
        <w:numPr>
          <w:ilvl w:val="1"/>
          <w:numId w:val="2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Исполнение обязанностей работодателя по обеспечению безопасных условий и охраны труда в соответствии с требованиями статьи 212 Трудового кодекса Российской Федерации осуществляется при реализации процедур СУОТ.</w:t>
      </w:r>
    </w:p>
    <w:p w:rsidR="0057797A" w:rsidRPr="00857530" w:rsidRDefault="0057797A" w:rsidP="00F67112">
      <w:pPr>
        <w:keepNext/>
        <w:keepLines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Таблица </w:t>
      </w:r>
      <w:r w:rsidR="009A6044" w:rsidRPr="009D7D4B">
        <w:rPr>
          <w:rFonts w:ascii="Times New Roman" w:hAnsi="Times New Roman" w:cs="Times New Roman"/>
          <w:sz w:val="24"/>
        </w:rPr>
        <w:t>3</w:t>
      </w:r>
      <w:r w:rsidRPr="009D7D4B">
        <w:rPr>
          <w:rFonts w:ascii="Times New Roman" w:hAnsi="Times New Roman" w:cs="Times New Roman"/>
          <w:sz w:val="24"/>
        </w:rPr>
        <w:t>.1. Перечень процедур системы управления охраной труда</w:t>
      </w:r>
    </w:p>
    <w:tbl>
      <w:tblPr>
        <w:tblStyle w:val="14"/>
        <w:tblW w:w="93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3"/>
        <w:gridCol w:w="6363"/>
        <w:gridCol w:w="2319"/>
      </w:tblGrid>
      <w:tr w:rsidR="00857530" w:rsidRPr="00857530" w:rsidTr="001061AB">
        <w:trPr>
          <w:cantSplit/>
          <w:trHeight w:val="350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30" w:rsidRPr="00857530" w:rsidRDefault="00857530" w:rsidP="0085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753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30" w:rsidRPr="00857530" w:rsidRDefault="00857530" w:rsidP="0085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7530">
              <w:rPr>
                <w:rFonts w:ascii="Times New Roman" w:hAnsi="Times New Roman" w:cs="Times New Roman"/>
                <w:b/>
                <w:sz w:val="24"/>
              </w:rPr>
              <w:t>Наименование процедуры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530" w:rsidRPr="00857530" w:rsidRDefault="00857530" w:rsidP="008575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7530">
              <w:rPr>
                <w:rFonts w:ascii="Times New Roman" w:hAnsi="Times New Roman" w:cs="Times New Roman"/>
                <w:b/>
                <w:sz w:val="24"/>
              </w:rPr>
              <w:t>Элемент СУОТ</w:t>
            </w:r>
          </w:p>
        </w:tc>
      </w:tr>
      <w:tr w:rsidR="00857530" w:rsidRPr="00857530" w:rsidTr="001061AB">
        <w:trPr>
          <w:cantSplit/>
          <w:trHeight w:val="3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Порядок разработки, внедрения и пересмотра Политики Общества в области безопасности труда и охраны здоровья работников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Политика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Компетентность, обучение и осведомленность работников по 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Порядок организации и проведения обучения и проверки знаний работников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Порядок организации подготовки по вопросам оказания первой помощи пострадавшим в результате аварий и несчастных случаев на производстве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Порядок организации и проведения инструктажей по 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Порядок организации и проведения стажировки на рабочем месте и подготовки по 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Порядок организации и проведения дублирования на рабочем месте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Порядок организации и проведения тренировок (противоаварийных и противопожарных)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Управление документацией СУОТ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Идентификация и оценка нормативных требований по 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Идентификация и оценка профессиональных рисков. Контроль рисков и управление профессиональными рисками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Постановка целей и задач в области охраны СУОТ работников, разработка программ их достижения и контроль показателей СУОТ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Управление изменениями СУОТ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Готовность к аварийным (нештатным) ситуациям и реагирование на них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Безопасность работ подрядных организаций. Обеспечение взаимодействия с подрядными организациями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Обеспечение работников эффективными средствами индивидуальной и коллективной защиты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Обеспечение работников смывающими и обезвреживающими средствами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Обеспечение работников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Обеспечение работников санитарно-бытовыми помещениями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Обеспечение работников лечебно-профилактическим обслуживанием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Разработка, пересмотр и применение инструкций по 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Безопасность проведения работ на высоте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 xml:space="preserve">Безопасность автотранспорта и </w:t>
            </w:r>
            <w:proofErr w:type="spellStart"/>
            <w:r w:rsidRPr="00857530">
              <w:rPr>
                <w:rFonts w:ascii="Times New Roman" w:hAnsi="Times New Roman" w:cs="Times New Roman"/>
                <w:sz w:val="24"/>
              </w:rPr>
              <w:t>спецмеханизмов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Планирование и применение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Профилактика нарушения профессионального здоровья и безопасности работников. Расследование и учет инцидентов. Учет и расследование несчастных случаев и профессиональных заболеваний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Специальная оценка условий труда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857530" w:rsidRPr="00857530" w:rsidTr="001061AB">
        <w:trPr>
          <w:cantSplit/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Порядок организации и проведения медицинских осмотров и обследований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857530" w:rsidRPr="00857530" w:rsidTr="001061AB">
        <w:trPr>
          <w:cantSplit/>
          <w:trHeight w:val="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Оценка соответствия деятельности в области ОТ требований нормативных правовых актов. Внутренний аудит СУОТ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857530" w:rsidRPr="00857530" w:rsidTr="001061AB">
        <w:trPr>
          <w:cantSplit/>
          <w:trHeight w:val="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Организация и проведение дня ОТ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857530" w:rsidRPr="00857530" w:rsidTr="001061AB">
        <w:trPr>
          <w:cantSplit/>
          <w:trHeight w:val="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Анализ СУОТ высшим руководством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857530" w:rsidRPr="00857530" w:rsidTr="001061AB">
        <w:trPr>
          <w:cantSplit/>
          <w:trHeight w:val="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857530">
            <w:pPr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Корректирующие действия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30" w:rsidRPr="00857530" w:rsidRDefault="00857530" w:rsidP="00106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7530">
              <w:rPr>
                <w:rFonts w:ascii="Times New Roman" w:hAnsi="Times New Roman" w:cs="Times New Roman"/>
                <w:sz w:val="24"/>
              </w:rPr>
              <w:t>Действия по совершенствованию</w:t>
            </w:r>
          </w:p>
        </w:tc>
      </w:tr>
    </w:tbl>
    <w:p w:rsidR="00857530" w:rsidRPr="009D7D4B" w:rsidRDefault="00857530" w:rsidP="00F67112">
      <w:pPr>
        <w:keepNext/>
        <w:keepLines/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</w:p>
    <w:p w:rsidR="0057797A" w:rsidRPr="009D7D4B" w:rsidRDefault="0057797A" w:rsidP="00F67112">
      <w:pPr>
        <w:keepNext/>
        <w:keepLines/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</w:rPr>
      </w:pPr>
    </w:p>
    <w:p w:rsidR="0057797A" w:rsidRPr="009D7D4B" w:rsidRDefault="0057797A" w:rsidP="0057797A">
      <w:pPr>
        <w:jc w:val="both"/>
        <w:rPr>
          <w:rFonts w:ascii="Times New Roman" w:hAnsi="Times New Roman" w:cs="Times New Roman"/>
          <w:sz w:val="24"/>
        </w:rPr>
        <w:sectPr w:rsidR="0057797A" w:rsidRPr="009D7D4B" w:rsidSect="00356DB7">
          <w:headerReference w:type="default" r:id="rId9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57797A" w:rsidRPr="00AE5A2E" w:rsidRDefault="0057797A" w:rsidP="00716CB2">
      <w:pPr>
        <w:pStyle w:val="1"/>
        <w:widowControl/>
        <w:numPr>
          <w:ilvl w:val="0"/>
          <w:numId w:val="53"/>
        </w:numPr>
        <w:tabs>
          <w:tab w:val="left" w:pos="1418"/>
        </w:tabs>
        <w:suppressAutoHyphens w:val="0"/>
        <w:autoSpaceDN/>
        <w:spacing w:before="0"/>
        <w:ind w:left="0" w:firstLine="567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</w:pPr>
      <w:bookmarkStart w:id="29" w:name="_Toc501013836"/>
      <w:bookmarkStart w:id="30" w:name="_Toc532550808"/>
      <w:bookmarkStart w:id="31" w:name="_Toc44599964"/>
      <w:r w:rsidRPr="00AE5A2E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lastRenderedPageBreak/>
        <w:t>Политика</w:t>
      </w:r>
      <w:bookmarkEnd w:id="29"/>
      <w:bookmarkEnd w:id="30"/>
      <w:bookmarkEnd w:id="31"/>
    </w:p>
    <w:p w:rsidR="0057797A" w:rsidRPr="00AE5A2E" w:rsidRDefault="0057797A" w:rsidP="00716CB2">
      <w:pPr>
        <w:pStyle w:val="2"/>
        <w:numPr>
          <w:ilvl w:val="1"/>
          <w:numId w:val="29"/>
        </w:numPr>
        <w:tabs>
          <w:tab w:val="left" w:pos="1418"/>
        </w:tabs>
        <w:spacing w:before="0"/>
        <w:ind w:left="0" w:firstLine="567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</w:pPr>
      <w:bookmarkStart w:id="32" w:name="_Toc501013837"/>
      <w:bookmarkStart w:id="33" w:name="_Toc532550809"/>
      <w:bookmarkStart w:id="34" w:name="_Toc44599965"/>
      <w:r w:rsidRPr="00AE5A2E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>Политика в области охраны труда</w:t>
      </w:r>
      <w:bookmarkEnd w:id="32"/>
      <w:bookmarkEnd w:id="33"/>
      <w:bookmarkEnd w:id="34"/>
    </w:p>
    <w:p w:rsidR="0057797A" w:rsidRPr="009D7D4B" w:rsidRDefault="004D5BE5" w:rsidP="00716CB2">
      <w:pPr>
        <w:pStyle w:val="a3"/>
        <w:numPr>
          <w:ilvl w:val="2"/>
          <w:numId w:val="2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Общество</w:t>
      </w:r>
      <w:r w:rsidR="00D236BB" w:rsidRPr="009D7D4B">
        <w:rPr>
          <w:rFonts w:ascii="Times New Roman" w:hAnsi="Times New Roman" w:cs="Times New Roman"/>
          <w:sz w:val="24"/>
        </w:rPr>
        <w:t xml:space="preserve"> руководствуется в работе </w:t>
      </w:r>
      <w:r w:rsidR="0057797A" w:rsidRPr="009D7D4B">
        <w:rPr>
          <w:rFonts w:ascii="Times New Roman" w:hAnsi="Times New Roman" w:cs="Times New Roman"/>
          <w:sz w:val="24"/>
        </w:rPr>
        <w:t>Политик</w:t>
      </w:r>
      <w:r w:rsidR="00D236BB" w:rsidRPr="009D7D4B">
        <w:rPr>
          <w:rFonts w:ascii="Times New Roman" w:hAnsi="Times New Roman" w:cs="Times New Roman"/>
          <w:sz w:val="24"/>
        </w:rPr>
        <w:t>ой</w:t>
      </w:r>
      <w:r w:rsidR="0057797A" w:rsidRPr="009D7D4B">
        <w:rPr>
          <w:rFonts w:ascii="Times New Roman" w:hAnsi="Times New Roman" w:cs="Times New Roman"/>
          <w:sz w:val="24"/>
        </w:rPr>
        <w:t xml:space="preserve"> Группы компаний «</w:t>
      </w:r>
      <w:proofErr w:type="spellStart"/>
      <w:r w:rsidR="0057797A" w:rsidRPr="009D7D4B">
        <w:rPr>
          <w:rFonts w:ascii="Times New Roman" w:hAnsi="Times New Roman" w:cs="Times New Roman"/>
          <w:sz w:val="24"/>
        </w:rPr>
        <w:t>Россети</w:t>
      </w:r>
      <w:proofErr w:type="spellEnd"/>
      <w:r w:rsidR="0057797A" w:rsidRPr="009D7D4B">
        <w:rPr>
          <w:rFonts w:ascii="Times New Roman" w:hAnsi="Times New Roman" w:cs="Times New Roman"/>
          <w:sz w:val="24"/>
        </w:rPr>
        <w:t>» в области ОТ (далее - Политика)</w:t>
      </w:r>
      <w:r w:rsidR="00D236BB" w:rsidRPr="009D7D4B">
        <w:rPr>
          <w:rFonts w:ascii="Times New Roman" w:hAnsi="Times New Roman" w:cs="Times New Roman"/>
          <w:sz w:val="24"/>
        </w:rPr>
        <w:t>. Политика</w:t>
      </w:r>
      <w:r w:rsidR="0057797A" w:rsidRPr="009D7D4B">
        <w:rPr>
          <w:rFonts w:ascii="Times New Roman" w:hAnsi="Times New Roman" w:cs="Times New Roman"/>
          <w:sz w:val="24"/>
        </w:rPr>
        <w:t xml:space="preserve"> представляет собой стиль управления и стратегию руководства в сфере безопасности производства и ОТ, совокупность видения своей миссии и концепции деятельности по реализации этого видения и миссии, стратегических целей и задач.</w:t>
      </w:r>
    </w:p>
    <w:p w:rsidR="0057797A" w:rsidRPr="009D7D4B" w:rsidRDefault="0057797A" w:rsidP="00716CB2">
      <w:pPr>
        <w:pStyle w:val="a3"/>
        <w:numPr>
          <w:ilvl w:val="2"/>
          <w:numId w:val="2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Политика доводится до работников при проведении </w:t>
      </w:r>
      <w:r w:rsidR="00D062CE" w:rsidRPr="009D7D4B">
        <w:rPr>
          <w:rFonts w:ascii="Times New Roman" w:hAnsi="Times New Roman" w:cs="Times New Roman"/>
          <w:sz w:val="24"/>
        </w:rPr>
        <w:t>инструктаж</w:t>
      </w:r>
      <w:r w:rsidR="002E1952" w:rsidRPr="009D7D4B">
        <w:rPr>
          <w:rFonts w:ascii="Times New Roman" w:hAnsi="Times New Roman" w:cs="Times New Roman"/>
          <w:sz w:val="24"/>
        </w:rPr>
        <w:t xml:space="preserve">ей </w:t>
      </w:r>
      <w:r w:rsidR="00D062CE" w:rsidRPr="009D7D4B">
        <w:rPr>
          <w:rFonts w:ascii="Times New Roman" w:hAnsi="Times New Roman" w:cs="Times New Roman"/>
          <w:sz w:val="24"/>
        </w:rPr>
        <w:t>по ОТ</w:t>
      </w:r>
      <w:r w:rsidR="002E1952" w:rsidRPr="009D7D4B">
        <w:rPr>
          <w:rFonts w:ascii="Times New Roman" w:hAnsi="Times New Roman" w:cs="Times New Roman"/>
          <w:sz w:val="24"/>
        </w:rPr>
        <w:t xml:space="preserve"> -</w:t>
      </w:r>
      <w:r w:rsidR="00D062CE" w:rsidRPr="009D7D4B">
        <w:rPr>
          <w:rFonts w:ascii="Times New Roman" w:hAnsi="Times New Roman" w:cs="Times New Roman"/>
          <w:sz w:val="24"/>
        </w:rPr>
        <w:t xml:space="preserve"> </w:t>
      </w:r>
      <w:r w:rsidR="002E1952" w:rsidRPr="009D7D4B">
        <w:rPr>
          <w:rFonts w:ascii="Times New Roman" w:hAnsi="Times New Roman" w:cs="Times New Roman"/>
          <w:sz w:val="24"/>
        </w:rPr>
        <w:t xml:space="preserve">вводного </w:t>
      </w:r>
      <w:r w:rsidR="00D062CE" w:rsidRPr="009D7D4B">
        <w:rPr>
          <w:rFonts w:ascii="Times New Roman" w:hAnsi="Times New Roman" w:cs="Times New Roman"/>
          <w:sz w:val="24"/>
        </w:rPr>
        <w:t>и на рабочем месте</w:t>
      </w:r>
      <w:r w:rsidR="00CB3537" w:rsidRPr="009D7D4B">
        <w:rPr>
          <w:rFonts w:ascii="Times New Roman" w:hAnsi="Times New Roman" w:cs="Times New Roman"/>
          <w:sz w:val="24"/>
        </w:rPr>
        <w:t xml:space="preserve"> (первичного, повторного)</w:t>
      </w:r>
      <w:r w:rsidR="00C158C1" w:rsidRPr="009D7D4B">
        <w:rPr>
          <w:rFonts w:ascii="Times New Roman" w:hAnsi="Times New Roman" w:cs="Times New Roman"/>
          <w:sz w:val="24"/>
        </w:rPr>
        <w:t>.</w:t>
      </w:r>
      <w:r w:rsidRPr="009D7D4B">
        <w:rPr>
          <w:rFonts w:ascii="Times New Roman" w:hAnsi="Times New Roman" w:cs="Times New Roman"/>
          <w:sz w:val="24"/>
        </w:rPr>
        <w:t xml:space="preserve"> </w:t>
      </w:r>
      <w:r w:rsidR="00C158C1" w:rsidRPr="009D7D4B">
        <w:rPr>
          <w:rFonts w:ascii="Times New Roman" w:hAnsi="Times New Roman" w:cs="Times New Roman"/>
          <w:sz w:val="24"/>
        </w:rPr>
        <w:t>И</w:t>
      </w:r>
      <w:r w:rsidRPr="009D7D4B">
        <w:rPr>
          <w:rFonts w:ascii="Times New Roman" w:hAnsi="Times New Roman" w:cs="Times New Roman"/>
          <w:sz w:val="24"/>
        </w:rPr>
        <w:t xml:space="preserve">зменения Политики доводятся до </w:t>
      </w:r>
      <w:r w:rsidR="00EC0FE2" w:rsidRPr="009D7D4B">
        <w:rPr>
          <w:rFonts w:ascii="Times New Roman" w:hAnsi="Times New Roman" w:cs="Times New Roman"/>
          <w:sz w:val="24"/>
        </w:rPr>
        <w:t xml:space="preserve">сведения </w:t>
      </w:r>
      <w:r w:rsidRPr="009D7D4B">
        <w:rPr>
          <w:rFonts w:ascii="Times New Roman" w:hAnsi="Times New Roman" w:cs="Times New Roman"/>
          <w:sz w:val="24"/>
        </w:rPr>
        <w:t>работников любым доступным способом</w:t>
      </w:r>
      <w:r w:rsidR="00EC0FE2" w:rsidRPr="009D7D4B">
        <w:rPr>
          <w:rFonts w:ascii="Times New Roman" w:hAnsi="Times New Roman" w:cs="Times New Roman"/>
          <w:sz w:val="24"/>
        </w:rPr>
        <w:t xml:space="preserve"> (посредством размещения соответствующей информации на информационных стендах, ознакомления в процессе проведения инструктажей по ОТ, производственных совещани</w:t>
      </w:r>
      <w:r w:rsidR="00CB3537" w:rsidRPr="009D7D4B">
        <w:rPr>
          <w:rFonts w:ascii="Times New Roman" w:hAnsi="Times New Roman" w:cs="Times New Roman"/>
          <w:sz w:val="24"/>
        </w:rPr>
        <w:t>й</w:t>
      </w:r>
      <w:r w:rsidR="00EC0FE2" w:rsidRPr="009D7D4B">
        <w:rPr>
          <w:rFonts w:ascii="Times New Roman" w:hAnsi="Times New Roman" w:cs="Times New Roman"/>
          <w:sz w:val="24"/>
        </w:rPr>
        <w:t xml:space="preserve"> в ст</w:t>
      </w:r>
      <w:r w:rsidR="00C34163" w:rsidRPr="009D7D4B">
        <w:rPr>
          <w:rFonts w:ascii="Times New Roman" w:hAnsi="Times New Roman" w:cs="Times New Roman"/>
          <w:sz w:val="24"/>
        </w:rPr>
        <w:t>руктурном подразделении и т.д.).</w:t>
      </w:r>
    </w:p>
    <w:p w:rsidR="0057797A" w:rsidRPr="009D7D4B" w:rsidRDefault="0057797A" w:rsidP="00716CB2">
      <w:pPr>
        <w:pStyle w:val="a3"/>
        <w:numPr>
          <w:ilvl w:val="2"/>
          <w:numId w:val="2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Ответственность за доведение Политики до </w:t>
      </w:r>
      <w:r w:rsidR="00D062CE" w:rsidRPr="009D7D4B">
        <w:rPr>
          <w:rFonts w:ascii="Times New Roman" w:hAnsi="Times New Roman" w:cs="Times New Roman"/>
          <w:sz w:val="24"/>
        </w:rPr>
        <w:t xml:space="preserve">сведения </w:t>
      </w:r>
      <w:r w:rsidRPr="009D7D4B">
        <w:rPr>
          <w:rFonts w:ascii="Times New Roman" w:hAnsi="Times New Roman" w:cs="Times New Roman"/>
          <w:sz w:val="24"/>
        </w:rPr>
        <w:t>работников возлагается на:</w:t>
      </w:r>
    </w:p>
    <w:p w:rsidR="0057797A" w:rsidRPr="009D7D4B" w:rsidRDefault="0057797A" w:rsidP="00716CB2">
      <w:pPr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ответственных лиц за проведение вводного инструктажа;</w:t>
      </w:r>
    </w:p>
    <w:p w:rsidR="0057797A" w:rsidRPr="009D7D4B" w:rsidRDefault="0057797A" w:rsidP="00716CB2">
      <w:pPr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руководителей структурных подразделений.</w:t>
      </w:r>
    </w:p>
    <w:p w:rsidR="0057797A" w:rsidRPr="009D7D4B" w:rsidRDefault="0057797A" w:rsidP="00716CB2">
      <w:pPr>
        <w:pStyle w:val="a3"/>
        <w:numPr>
          <w:ilvl w:val="2"/>
          <w:numId w:val="2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Публичность Политики (доступность) обеспечивается путем размещения ее текста следующими способами: </w:t>
      </w:r>
    </w:p>
    <w:p w:rsidR="0057797A" w:rsidRPr="009D7D4B" w:rsidRDefault="0057797A" w:rsidP="00716CB2">
      <w:pPr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на информационных стендах в структурных подразделениях;</w:t>
      </w:r>
    </w:p>
    <w:p w:rsidR="0057797A" w:rsidRPr="009D7D4B" w:rsidRDefault="00BD7D48" w:rsidP="00716CB2">
      <w:pPr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на официальном сайте в информационно-телекоммуникационной сети «Интернет</w:t>
      </w:r>
      <w:r w:rsidR="004D5BE5" w:rsidRPr="009D7D4B">
        <w:rPr>
          <w:rFonts w:ascii="Times New Roman" w:hAnsi="Times New Roman" w:cs="Times New Roman"/>
          <w:sz w:val="24"/>
        </w:rPr>
        <w:t>»</w:t>
      </w:r>
      <w:r w:rsidR="00205BA9" w:rsidRPr="009D7D4B">
        <w:rPr>
          <w:rFonts w:ascii="Times New Roman" w:hAnsi="Times New Roman" w:cs="Times New Roman"/>
          <w:sz w:val="24"/>
        </w:rPr>
        <w:t>.</w:t>
      </w:r>
    </w:p>
    <w:p w:rsidR="00345EE2" w:rsidRPr="009D7D4B" w:rsidRDefault="00345EE2" w:rsidP="00716CB2">
      <w:pPr>
        <w:pStyle w:val="a3"/>
        <w:numPr>
          <w:ilvl w:val="2"/>
          <w:numId w:val="29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Текст Политики приведен в Приложении 1 к Положению.</w:t>
      </w:r>
    </w:p>
    <w:p w:rsidR="0057797A" w:rsidRPr="00AE5A2E" w:rsidRDefault="0057797A" w:rsidP="00716CB2">
      <w:pPr>
        <w:pStyle w:val="2"/>
        <w:numPr>
          <w:ilvl w:val="1"/>
          <w:numId w:val="30"/>
        </w:numPr>
        <w:tabs>
          <w:tab w:val="left" w:pos="1418"/>
        </w:tabs>
        <w:spacing w:before="0"/>
        <w:ind w:left="0" w:firstLine="567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</w:pPr>
      <w:bookmarkStart w:id="35" w:name="_Toc501013838"/>
      <w:bookmarkStart w:id="36" w:name="_Toc532550810"/>
      <w:bookmarkStart w:id="37" w:name="_Toc44599966"/>
      <w:r w:rsidRPr="00AE5A2E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>Участие работников и их представителей</w:t>
      </w:r>
      <w:bookmarkEnd w:id="35"/>
      <w:r w:rsidRPr="00AE5A2E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 xml:space="preserve"> </w:t>
      </w:r>
      <w:r w:rsidR="0035007D" w:rsidRPr="00AE5A2E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 w:bidi="ar-SA"/>
        </w:rPr>
        <w:t>в управлении ОТ</w:t>
      </w:r>
      <w:bookmarkEnd w:id="36"/>
      <w:bookmarkEnd w:id="37"/>
    </w:p>
    <w:p w:rsidR="0057797A" w:rsidRPr="001D7D0E" w:rsidRDefault="0057797A" w:rsidP="00716CB2">
      <w:pPr>
        <w:pStyle w:val="a3"/>
        <w:numPr>
          <w:ilvl w:val="2"/>
          <w:numId w:val="30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1D7D0E">
        <w:rPr>
          <w:rFonts w:ascii="Times New Roman" w:hAnsi="Times New Roman" w:cs="Times New Roman"/>
          <w:sz w:val="24"/>
        </w:rPr>
        <w:t>Участие работников и их представителей в управлении ОТ является одним из основополагающих принципов функционирования СУОТ.</w:t>
      </w:r>
    </w:p>
    <w:p w:rsidR="0057797A" w:rsidRPr="009D7D4B" w:rsidRDefault="0057797A" w:rsidP="00716CB2">
      <w:pPr>
        <w:pStyle w:val="a3"/>
        <w:numPr>
          <w:ilvl w:val="2"/>
          <w:numId w:val="30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Участие работников и их представителей в управлении ОТ способствует внедрению передового опыта по ОТ, поддерживает Политику.</w:t>
      </w:r>
    </w:p>
    <w:p w:rsidR="0057797A" w:rsidRPr="009D7D4B" w:rsidRDefault="0057797A" w:rsidP="00716CB2">
      <w:pPr>
        <w:pStyle w:val="a3"/>
        <w:numPr>
          <w:ilvl w:val="2"/>
          <w:numId w:val="30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 </w:t>
      </w:r>
      <w:r w:rsidR="004D5BE5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>работники и их представители принимают активное участие в мероприятиях и процедурах организации, планирования и осуществления, оценки и действиях по совершенствованию СУОТ.</w:t>
      </w:r>
    </w:p>
    <w:p w:rsidR="0057797A" w:rsidRPr="009D7D4B" w:rsidRDefault="0057797A" w:rsidP="00716CB2">
      <w:pPr>
        <w:pStyle w:val="a3"/>
        <w:numPr>
          <w:ilvl w:val="2"/>
          <w:numId w:val="30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Представителями работников по вопросам ОТ являются уполномоченные по ОТ в структурных подразделениях, а также первичные профсоюзные организации или иные уполномоченные работниками представительные органы</w:t>
      </w:r>
      <w:r w:rsidR="001B3907">
        <w:rPr>
          <w:rFonts w:ascii="Times New Roman" w:hAnsi="Times New Roman" w:cs="Times New Roman"/>
          <w:sz w:val="24"/>
        </w:rPr>
        <w:t>.</w:t>
      </w:r>
      <w:r w:rsidR="001C0073" w:rsidRPr="009D7D4B">
        <w:rPr>
          <w:rFonts w:ascii="Times New Roman" w:hAnsi="Times New Roman" w:cs="Times New Roman"/>
          <w:sz w:val="24"/>
        </w:rPr>
        <w:t xml:space="preserve"> </w:t>
      </w:r>
    </w:p>
    <w:p w:rsidR="0057797A" w:rsidRPr="009D7D4B" w:rsidRDefault="0057797A" w:rsidP="00716CB2">
      <w:pPr>
        <w:pStyle w:val="a3"/>
        <w:numPr>
          <w:ilvl w:val="2"/>
          <w:numId w:val="30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Представители работников в </w:t>
      </w:r>
      <w:r w:rsidR="00364C57" w:rsidRPr="009D7D4B">
        <w:rPr>
          <w:rFonts w:ascii="Times New Roman" w:hAnsi="Times New Roman" w:cs="Times New Roman"/>
          <w:sz w:val="24"/>
        </w:rPr>
        <w:t>рамках</w:t>
      </w:r>
      <w:r w:rsidRPr="009D7D4B">
        <w:rPr>
          <w:rFonts w:ascii="Times New Roman" w:hAnsi="Times New Roman" w:cs="Times New Roman"/>
          <w:sz w:val="24"/>
        </w:rPr>
        <w:t xml:space="preserve"> функционирования СУОТ выполняют следующие основные функции и задачи:</w:t>
      </w:r>
    </w:p>
    <w:p w:rsidR="0057797A" w:rsidRPr="009D7D4B" w:rsidRDefault="00364C57" w:rsidP="00716CB2">
      <w:pPr>
        <w:pStyle w:val="a3"/>
        <w:numPr>
          <w:ilvl w:val="3"/>
          <w:numId w:val="30"/>
        </w:numPr>
        <w:tabs>
          <w:tab w:val="left" w:pos="1134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</w:t>
      </w:r>
      <w:r w:rsidR="0057797A" w:rsidRPr="009D7D4B">
        <w:rPr>
          <w:rFonts w:ascii="Times New Roman" w:hAnsi="Times New Roman" w:cs="Times New Roman"/>
          <w:sz w:val="24"/>
        </w:rPr>
        <w:t>существление контроля и мониторинга самостоятельно и (или) совместно с представителями работодателя:</w:t>
      </w:r>
    </w:p>
    <w:p w:rsidR="0057797A" w:rsidRPr="009D7D4B" w:rsidRDefault="0057797A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соблюдения должностными лицами </w:t>
      </w:r>
      <w:r w:rsidR="00B03716" w:rsidRPr="009D7D4B">
        <w:rPr>
          <w:rFonts w:ascii="Times New Roman" w:hAnsi="Times New Roman" w:cs="Times New Roman"/>
          <w:sz w:val="24"/>
        </w:rPr>
        <w:t xml:space="preserve">требований </w:t>
      </w:r>
      <w:r w:rsidRPr="009D7D4B">
        <w:rPr>
          <w:rFonts w:ascii="Times New Roman" w:hAnsi="Times New Roman" w:cs="Times New Roman"/>
          <w:sz w:val="24"/>
        </w:rPr>
        <w:t>нормативных правовых актов в области ОТ;</w:t>
      </w:r>
    </w:p>
    <w:p w:rsidR="0057797A" w:rsidRPr="009D7D4B" w:rsidRDefault="0057797A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состояния условий труда</w:t>
      </w:r>
      <w:r w:rsidR="00B03716" w:rsidRPr="009D7D4B">
        <w:rPr>
          <w:rFonts w:ascii="Times New Roman" w:hAnsi="Times New Roman" w:cs="Times New Roman"/>
          <w:sz w:val="24"/>
        </w:rPr>
        <w:t xml:space="preserve"> в структурных подразделениях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выполнения работниками их обязанностей по соблюдению требовани</w:t>
      </w:r>
      <w:r w:rsidR="00A80176" w:rsidRPr="009D7D4B">
        <w:rPr>
          <w:rFonts w:ascii="Times New Roman" w:hAnsi="Times New Roman" w:cs="Times New Roman"/>
          <w:sz w:val="24"/>
        </w:rPr>
        <w:t>й</w:t>
      </w:r>
      <w:r w:rsidRPr="009D7D4B">
        <w:rPr>
          <w:rFonts w:ascii="Times New Roman" w:hAnsi="Times New Roman" w:cs="Times New Roman"/>
          <w:sz w:val="24"/>
        </w:rPr>
        <w:t xml:space="preserve"> ОТ;</w:t>
      </w:r>
    </w:p>
    <w:p w:rsidR="0057797A" w:rsidRPr="009D7D4B" w:rsidRDefault="0057797A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своевременного сообщения руководителем структурного подразделения (непосредственным руководителем) о происшедших несчастных случаях и профессиональных заболеваниях,</w:t>
      </w:r>
      <w:r w:rsidR="00B03716" w:rsidRPr="009D7D4B">
        <w:rPr>
          <w:rFonts w:ascii="Times New Roman" w:hAnsi="Times New Roman" w:cs="Times New Roman"/>
          <w:sz w:val="24"/>
        </w:rPr>
        <w:t xml:space="preserve"> а также других случаях</w:t>
      </w:r>
      <w:r w:rsidRPr="009D7D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7D4B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работников на рабочих местах;</w:t>
      </w:r>
    </w:p>
    <w:p w:rsidR="0057797A" w:rsidRPr="009D7D4B" w:rsidRDefault="0057797A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соблюдения правил внутреннего трудового распорядка;</w:t>
      </w:r>
    </w:p>
    <w:p w:rsidR="0057797A" w:rsidRPr="009D7D4B" w:rsidRDefault="0057797A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предоставления работникам гарантий, льгот и компенсаций </w:t>
      </w:r>
      <w:r w:rsidR="008B7CF6" w:rsidRPr="009D7D4B">
        <w:rPr>
          <w:rFonts w:ascii="Times New Roman" w:hAnsi="Times New Roman" w:cs="Times New Roman"/>
          <w:sz w:val="24"/>
        </w:rPr>
        <w:t xml:space="preserve">в случаях, </w:t>
      </w:r>
      <w:r w:rsidRPr="009D7D4B">
        <w:rPr>
          <w:rFonts w:ascii="Times New Roman" w:hAnsi="Times New Roman" w:cs="Times New Roman"/>
          <w:sz w:val="24"/>
        </w:rPr>
        <w:t>предусмотренных нормативными правовыми актами;</w:t>
      </w:r>
    </w:p>
    <w:p w:rsidR="0057797A" w:rsidRPr="009D7D4B" w:rsidRDefault="0057797A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правильности применения работниками средств коллективной и индивидуальной </w:t>
      </w:r>
      <w:r w:rsidRPr="009D7D4B">
        <w:rPr>
          <w:rFonts w:ascii="Times New Roman" w:hAnsi="Times New Roman" w:cs="Times New Roman"/>
          <w:sz w:val="24"/>
        </w:rPr>
        <w:lastRenderedPageBreak/>
        <w:t>защиты, смывающих и обезвреживающих средств, инструмента и приспособлений, а также других средств защиты</w:t>
      </w:r>
      <w:r w:rsidR="00E42CEB"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C11BE" w:rsidP="00716CB2">
      <w:pPr>
        <w:pStyle w:val="a3"/>
        <w:numPr>
          <w:ilvl w:val="3"/>
          <w:numId w:val="30"/>
        </w:numPr>
        <w:tabs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</w:t>
      </w:r>
      <w:r w:rsidR="0057797A" w:rsidRPr="009D7D4B">
        <w:rPr>
          <w:rFonts w:ascii="Times New Roman" w:hAnsi="Times New Roman" w:cs="Times New Roman"/>
          <w:sz w:val="24"/>
        </w:rPr>
        <w:t>частие в работе комитета по ОТ</w:t>
      </w:r>
      <w:r w:rsidR="001B3907">
        <w:rPr>
          <w:rFonts w:ascii="Times New Roman" w:hAnsi="Times New Roman" w:cs="Times New Roman"/>
          <w:sz w:val="24"/>
        </w:rPr>
        <w:t xml:space="preserve"> </w:t>
      </w:r>
      <w:r w:rsidR="004D5BE5" w:rsidRPr="009D7D4B">
        <w:rPr>
          <w:rFonts w:ascii="Times New Roman" w:hAnsi="Times New Roman" w:cs="Times New Roman"/>
          <w:sz w:val="24"/>
        </w:rPr>
        <w:t>в Обществе</w:t>
      </w:r>
      <w:r w:rsidR="0057797A" w:rsidRPr="009D7D4B">
        <w:rPr>
          <w:rFonts w:ascii="Times New Roman" w:hAnsi="Times New Roman" w:cs="Times New Roman"/>
          <w:sz w:val="24"/>
        </w:rPr>
        <w:t>:</w:t>
      </w:r>
      <w:r w:rsidR="00CA5D0F" w:rsidRPr="009D7D4B">
        <w:rPr>
          <w:rFonts w:ascii="Times New Roman" w:hAnsi="Times New Roman" w:cs="Times New Roman"/>
          <w:sz w:val="24"/>
        </w:rPr>
        <w:t xml:space="preserve"> </w:t>
      </w:r>
    </w:p>
    <w:p w:rsidR="0057797A" w:rsidRPr="009D7D4B" w:rsidRDefault="00586ED0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</w:t>
      </w:r>
      <w:r w:rsidR="0057797A" w:rsidRPr="009D7D4B">
        <w:rPr>
          <w:rFonts w:ascii="Times New Roman" w:hAnsi="Times New Roman" w:cs="Times New Roman"/>
          <w:sz w:val="24"/>
        </w:rPr>
        <w:t xml:space="preserve"> проведени</w:t>
      </w:r>
      <w:r w:rsidRPr="009D7D4B">
        <w:rPr>
          <w:rFonts w:ascii="Times New Roman" w:hAnsi="Times New Roman" w:cs="Times New Roman"/>
          <w:sz w:val="24"/>
        </w:rPr>
        <w:t>и</w:t>
      </w:r>
      <w:r w:rsidR="0057797A" w:rsidRPr="009D7D4B">
        <w:rPr>
          <w:rFonts w:ascii="Times New Roman" w:hAnsi="Times New Roman" w:cs="Times New Roman"/>
          <w:sz w:val="24"/>
        </w:rPr>
        <w:t xml:space="preserve"> проверок и обследований технического состояния зданий, сооружений, оборудования, машин и механизмов на соответствие их нормам и правилам по ОТ, эффективности работы вентиляционных систем, санитарно-технических устройств и санитарно-бытовых помещений, средств коллективной и индивидуальной защиты работников и разработке мероприятий по устранению выявленных недостатков;</w:t>
      </w:r>
    </w:p>
    <w:p w:rsidR="0057797A" w:rsidRPr="009D7D4B" w:rsidRDefault="00586ED0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</w:t>
      </w:r>
      <w:r w:rsidR="0057797A" w:rsidRPr="009D7D4B">
        <w:rPr>
          <w:rFonts w:ascii="Times New Roman" w:hAnsi="Times New Roman" w:cs="Times New Roman"/>
          <w:sz w:val="24"/>
        </w:rPr>
        <w:t xml:space="preserve"> разработке мероприятий </w:t>
      </w:r>
      <w:r w:rsidR="004F0036" w:rsidRPr="009D7D4B">
        <w:rPr>
          <w:rFonts w:ascii="Times New Roman" w:hAnsi="Times New Roman" w:cs="Times New Roman"/>
          <w:sz w:val="24"/>
        </w:rPr>
        <w:t>с целью</w:t>
      </w:r>
      <w:r w:rsidR="0057797A" w:rsidRPr="009D7D4B">
        <w:rPr>
          <w:rFonts w:ascii="Times New Roman" w:hAnsi="Times New Roman" w:cs="Times New Roman"/>
          <w:sz w:val="24"/>
        </w:rPr>
        <w:t xml:space="preserve"> предупреждени</w:t>
      </w:r>
      <w:r w:rsidR="004F0036" w:rsidRPr="009D7D4B">
        <w:rPr>
          <w:rFonts w:ascii="Times New Roman" w:hAnsi="Times New Roman" w:cs="Times New Roman"/>
          <w:sz w:val="24"/>
        </w:rPr>
        <w:t>я</w:t>
      </w:r>
      <w:r w:rsidR="0057797A" w:rsidRPr="009D7D4B">
        <w:rPr>
          <w:rFonts w:ascii="Times New Roman" w:hAnsi="Times New Roman" w:cs="Times New Roman"/>
          <w:sz w:val="24"/>
        </w:rPr>
        <w:t xml:space="preserve"> несчастных случаев на производстве и профессиональных заболеваний, улучшени</w:t>
      </w:r>
      <w:r w:rsidR="009832DC" w:rsidRPr="009D7D4B">
        <w:rPr>
          <w:rFonts w:ascii="Times New Roman" w:hAnsi="Times New Roman" w:cs="Times New Roman"/>
          <w:sz w:val="24"/>
        </w:rPr>
        <w:t>я</w:t>
      </w:r>
      <w:r w:rsidR="0057797A" w:rsidRPr="009D7D4B">
        <w:rPr>
          <w:rFonts w:ascii="Times New Roman" w:hAnsi="Times New Roman" w:cs="Times New Roman"/>
          <w:sz w:val="24"/>
        </w:rPr>
        <w:t xml:space="preserve"> условий труда работников;</w:t>
      </w:r>
    </w:p>
    <w:p w:rsidR="0057797A" w:rsidRPr="009D7D4B" w:rsidRDefault="00586ED0" w:rsidP="00716CB2">
      <w:pPr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</w:t>
      </w:r>
      <w:r w:rsidR="0057797A" w:rsidRPr="009D7D4B">
        <w:rPr>
          <w:rFonts w:ascii="Times New Roman" w:hAnsi="Times New Roman" w:cs="Times New Roman"/>
          <w:sz w:val="24"/>
        </w:rPr>
        <w:t xml:space="preserve"> расследовани</w:t>
      </w:r>
      <w:r w:rsidRPr="009D7D4B">
        <w:rPr>
          <w:rFonts w:ascii="Times New Roman" w:hAnsi="Times New Roman" w:cs="Times New Roman"/>
          <w:sz w:val="24"/>
        </w:rPr>
        <w:t>и</w:t>
      </w:r>
      <w:r w:rsidR="0057797A" w:rsidRPr="009D7D4B">
        <w:rPr>
          <w:rFonts w:ascii="Times New Roman" w:hAnsi="Times New Roman" w:cs="Times New Roman"/>
          <w:sz w:val="24"/>
        </w:rPr>
        <w:t xml:space="preserve"> инцидентов, </w:t>
      </w:r>
      <w:r w:rsidR="003A41EC" w:rsidRPr="009D7D4B">
        <w:rPr>
          <w:rFonts w:ascii="Times New Roman" w:hAnsi="Times New Roman" w:cs="Times New Roman"/>
          <w:sz w:val="24"/>
        </w:rPr>
        <w:t xml:space="preserve">обстоятельств и причин происшедших </w:t>
      </w:r>
      <w:r w:rsidR="0057797A" w:rsidRPr="009D7D4B">
        <w:rPr>
          <w:rFonts w:ascii="Times New Roman" w:hAnsi="Times New Roman" w:cs="Times New Roman"/>
          <w:sz w:val="24"/>
        </w:rPr>
        <w:t>несчастных случаев, случаев возможного хронического профессионального заболевания</w:t>
      </w:r>
      <w:r w:rsidR="003A41EC"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C11BE" w:rsidP="00716CB2">
      <w:pPr>
        <w:pStyle w:val="a3"/>
        <w:numPr>
          <w:ilvl w:val="3"/>
          <w:numId w:val="30"/>
        </w:numPr>
        <w:tabs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</w:t>
      </w:r>
      <w:r w:rsidR="0057797A" w:rsidRPr="009D7D4B">
        <w:rPr>
          <w:rFonts w:ascii="Times New Roman" w:hAnsi="Times New Roman" w:cs="Times New Roman"/>
          <w:sz w:val="24"/>
        </w:rPr>
        <w:t xml:space="preserve">частие в организации первой помощи (а после </w:t>
      </w:r>
      <w:r w:rsidR="00E41A58" w:rsidRPr="009D7D4B">
        <w:rPr>
          <w:rFonts w:ascii="Times New Roman" w:hAnsi="Times New Roman" w:cs="Times New Roman"/>
          <w:sz w:val="24"/>
        </w:rPr>
        <w:t xml:space="preserve">прохождения </w:t>
      </w:r>
      <w:r w:rsidR="0057797A" w:rsidRPr="009D7D4B">
        <w:rPr>
          <w:rFonts w:ascii="Times New Roman" w:hAnsi="Times New Roman" w:cs="Times New Roman"/>
          <w:sz w:val="24"/>
        </w:rPr>
        <w:t>соответствующего обучения – оказание первой помощи) пострадавшему на производстве</w:t>
      </w:r>
      <w:r w:rsidR="00467D48"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C11BE" w:rsidP="00716CB2">
      <w:pPr>
        <w:pStyle w:val="a3"/>
        <w:numPr>
          <w:ilvl w:val="3"/>
          <w:numId w:val="30"/>
        </w:numPr>
        <w:tabs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</w:t>
      </w:r>
      <w:r w:rsidR="0057797A" w:rsidRPr="009D7D4B">
        <w:rPr>
          <w:rFonts w:ascii="Times New Roman" w:hAnsi="Times New Roman" w:cs="Times New Roman"/>
          <w:sz w:val="24"/>
        </w:rPr>
        <w:t xml:space="preserve">нформирование работников структурного подразделения, в котором они работают, о выявленных нарушениях требований безопасности и ОТ при ведении работ, состоянии условий и ОТ в структурном подразделении </w:t>
      </w:r>
      <w:r w:rsidR="0021619F" w:rsidRPr="009D7D4B">
        <w:rPr>
          <w:rFonts w:ascii="Times New Roman" w:hAnsi="Times New Roman" w:cs="Times New Roman"/>
          <w:sz w:val="24"/>
        </w:rPr>
        <w:t xml:space="preserve">исполнительного аппарата и </w:t>
      </w:r>
      <w:r w:rsidR="0057797A" w:rsidRPr="009D7D4B">
        <w:rPr>
          <w:rFonts w:ascii="Times New Roman" w:hAnsi="Times New Roman" w:cs="Times New Roman"/>
          <w:sz w:val="24"/>
        </w:rPr>
        <w:t>филиал</w:t>
      </w:r>
      <w:r w:rsidR="0021619F" w:rsidRPr="009D7D4B">
        <w:rPr>
          <w:rFonts w:ascii="Times New Roman" w:hAnsi="Times New Roman" w:cs="Times New Roman"/>
          <w:sz w:val="24"/>
        </w:rPr>
        <w:t>а</w:t>
      </w:r>
      <w:r w:rsidR="0057797A" w:rsidRPr="009D7D4B">
        <w:rPr>
          <w:rFonts w:ascii="Times New Roman" w:hAnsi="Times New Roman" w:cs="Times New Roman"/>
          <w:sz w:val="24"/>
        </w:rPr>
        <w:t xml:space="preserve"> </w:t>
      </w:r>
      <w:r w:rsidR="0021619F" w:rsidRPr="009D7D4B">
        <w:rPr>
          <w:rFonts w:ascii="Times New Roman" w:hAnsi="Times New Roman" w:cs="Times New Roman"/>
          <w:sz w:val="24"/>
        </w:rPr>
        <w:t>Общества</w:t>
      </w:r>
      <w:r w:rsidR="0057797A" w:rsidRPr="009D7D4B">
        <w:rPr>
          <w:rFonts w:ascii="Times New Roman" w:hAnsi="Times New Roman" w:cs="Times New Roman"/>
          <w:sz w:val="24"/>
        </w:rPr>
        <w:t>, проведение разъяснительной работы по вопросам ОТ.</w:t>
      </w:r>
    </w:p>
    <w:p w:rsidR="0057797A" w:rsidRPr="001D7D0E" w:rsidRDefault="0057797A" w:rsidP="00716CB2">
      <w:pPr>
        <w:pStyle w:val="a3"/>
        <w:keepNext/>
        <w:keepLines/>
        <w:numPr>
          <w:ilvl w:val="0"/>
          <w:numId w:val="31"/>
        </w:numPr>
        <w:tabs>
          <w:tab w:val="left" w:pos="1418"/>
        </w:tabs>
        <w:ind w:left="0" w:firstLine="567"/>
        <w:jc w:val="both"/>
        <w:outlineLvl w:val="0"/>
        <w:rPr>
          <w:rFonts w:ascii="Times New Roman" w:eastAsiaTheme="majorEastAsia" w:hAnsi="Times New Roman" w:cs="Times New Roman"/>
          <w:b/>
          <w:sz w:val="24"/>
        </w:rPr>
      </w:pPr>
      <w:bookmarkStart w:id="38" w:name="_Toc501013839"/>
      <w:bookmarkStart w:id="39" w:name="_Toc532550811"/>
      <w:bookmarkStart w:id="40" w:name="_Toc44599967"/>
      <w:r w:rsidRPr="001D7D0E">
        <w:rPr>
          <w:rFonts w:ascii="Times New Roman" w:eastAsiaTheme="majorEastAsia" w:hAnsi="Times New Roman" w:cs="Times New Roman"/>
          <w:b/>
          <w:sz w:val="24"/>
        </w:rPr>
        <w:t>Организация</w:t>
      </w:r>
      <w:bookmarkEnd w:id="38"/>
      <w:bookmarkEnd w:id="39"/>
      <w:bookmarkEnd w:id="40"/>
    </w:p>
    <w:p w:rsidR="0057797A" w:rsidRPr="00AE5A2E" w:rsidRDefault="0057797A" w:rsidP="00716CB2">
      <w:pPr>
        <w:pStyle w:val="a3"/>
        <w:keepNext/>
        <w:keepLines/>
        <w:numPr>
          <w:ilvl w:val="1"/>
          <w:numId w:val="31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41" w:name="_Toc501013840"/>
      <w:bookmarkStart w:id="42" w:name="_Toc532550812"/>
      <w:bookmarkStart w:id="43" w:name="_Toc44599968"/>
      <w:r w:rsidRPr="00AE5A2E">
        <w:rPr>
          <w:rFonts w:ascii="Times New Roman" w:eastAsiaTheme="majorEastAsia" w:hAnsi="Times New Roman" w:cs="Times New Roman"/>
          <w:b/>
          <w:sz w:val="24"/>
        </w:rPr>
        <w:t>Права, обязанности и ответственность</w:t>
      </w:r>
      <w:bookmarkEnd w:id="41"/>
      <w:bookmarkEnd w:id="42"/>
      <w:bookmarkEnd w:id="43"/>
    </w:p>
    <w:p w:rsidR="0057797A" w:rsidRPr="009D7D4B" w:rsidRDefault="0057797A" w:rsidP="00716CB2">
      <w:pPr>
        <w:pStyle w:val="a3"/>
        <w:numPr>
          <w:ilvl w:val="2"/>
          <w:numId w:val="3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Функционирование СУОТ обеспечивается </w:t>
      </w:r>
      <w:r w:rsidR="006D796A" w:rsidRPr="009D7D4B">
        <w:rPr>
          <w:rFonts w:ascii="Times New Roman" w:hAnsi="Times New Roman" w:cs="Times New Roman"/>
          <w:sz w:val="24"/>
        </w:rPr>
        <w:t>посредством</w:t>
      </w:r>
      <w:r w:rsidRPr="009D7D4B">
        <w:rPr>
          <w:rFonts w:ascii="Times New Roman" w:hAnsi="Times New Roman" w:cs="Times New Roman"/>
          <w:sz w:val="24"/>
        </w:rPr>
        <w:t xml:space="preserve"> распределения прав, обязанностей и ответственности в области ОТ между должностными лицами и раб</w:t>
      </w:r>
      <w:r w:rsidR="004407D7" w:rsidRPr="009D7D4B">
        <w:rPr>
          <w:rFonts w:ascii="Times New Roman" w:hAnsi="Times New Roman" w:cs="Times New Roman"/>
          <w:sz w:val="24"/>
        </w:rPr>
        <w:t>отниками с учетом организационной</w:t>
      </w:r>
      <w:r w:rsidRPr="009D7D4B">
        <w:rPr>
          <w:rFonts w:ascii="Times New Roman" w:hAnsi="Times New Roman" w:cs="Times New Roman"/>
          <w:sz w:val="24"/>
        </w:rPr>
        <w:t xml:space="preserve"> структур</w:t>
      </w:r>
      <w:r w:rsidR="004407D7" w:rsidRPr="009D7D4B">
        <w:rPr>
          <w:rFonts w:ascii="Times New Roman" w:hAnsi="Times New Roman" w:cs="Times New Roman"/>
          <w:sz w:val="24"/>
        </w:rPr>
        <w:t>ы</w:t>
      </w:r>
      <w:r w:rsidRPr="009D7D4B">
        <w:rPr>
          <w:rFonts w:ascii="Times New Roman" w:hAnsi="Times New Roman" w:cs="Times New Roman"/>
          <w:sz w:val="24"/>
        </w:rPr>
        <w:t xml:space="preserve"> и уровней управления.</w:t>
      </w:r>
    </w:p>
    <w:p w:rsidR="0057797A" w:rsidRPr="009D7D4B" w:rsidRDefault="0057797A" w:rsidP="00716CB2">
      <w:pPr>
        <w:pStyle w:val="a3"/>
        <w:numPr>
          <w:ilvl w:val="2"/>
          <w:numId w:val="3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</w:t>
      </w:r>
      <w:r w:rsidR="003D600E" w:rsidRPr="009D7D4B">
        <w:rPr>
          <w:rFonts w:ascii="Times New Roman" w:hAnsi="Times New Roman" w:cs="Times New Roman"/>
          <w:sz w:val="24"/>
        </w:rPr>
        <w:t xml:space="preserve"> </w:t>
      </w:r>
      <w:r w:rsidR="000F3CFA" w:rsidRPr="009D7D4B">
        <w:rPr>
          <w:rFonts w:ascii="Times New Roman" w:hAnsi="Times New Roman" w:cs="Times New Roman"/>
          <w:sz w:val="24"/>
        </w:rPr>
        <w:t xml:space="preserve">схеме </w:t>
      </w:r>
      <w:r w:rsidR="001B3907">
        <w:rPr>
          <w:rFonts w:ascii="Times New Roman" w:hAnsi="Times New Roman" w:cs="Times New Roman"/>
          <w:sz w:val="24"/>
        </w:rPr>
        <w:t xml:space="preserve">СУОТ </w:t>
      </w:r>
      <w:r w:rsidR="00782E4E" w:rsidRPr="009D7D4B">
        <w:rPr>
          <w:rFonts w:ascii="Times New Roman" w:hAnsi="Times New Roman" w:cs="Times New Roman"/>
          <w:sz w:val="24"/>
        </w:rPr>
        <w:t>АО «</w:t>
      </w:r>
      <w:r w:rsidR="001B3907">
        <w:rPr>
          <w:rFonts w:ascii="Times New Roman" w:hAnsi="Times New Roman" w:cs="Times New Roman"/>
          <w:sz w:val="24"/>
        </w:rPr>
        <w:t>Завод РЭТО</w:t>
      </w:r>
      <w:r w:rsidR="00782E4E" w:rsidRPr="009D7D4B">
        <w:rPr>
          <w:rFonts w:ascii="Times New Roman" w:hAnsi="Times New Roman" w:cs="Times New Roman"/>
          <w:sz w:val="24"/>
        </w:rPr>
        <w:t xml:space="preserve">» </w:t>
      </w:r>
      <w:r w:rsidR="000F3CFA" w:rsidRPr="009D7D4B">
        <w:rPr>
          <w:rFonts w:ascii="Times New Roman" w:hAnsi="Times New Roman" w:cs="Times New Roman"/>
          <w:sz w:val="24"/>
        </w:rPr>
        <w:t>рассматривается 5</w:t>
      </w:r>
      <w:r w:rsidR="00782E4E" w:rsidRPr="009D7D4B">
        <w:rPr>
          <w:rFonts w:ascii="Times New Roman" w:hAnsi="Times New Roman" w:cs="Times New Roman"/>
          <w:sz w:val="24"/>
        </w:rPr>
        <w:t xml:space="preserve"> </w:t>
      </w:r>
      <w:r w:rsidR="000F3CFA" w:rsidRPr="009D7D4B">
        <w:rPr>
          <w:rFonts w:ascii="Times New Roman" w:hAnsi="Times New Roman" w:cs="Times New Roman"/>
          <w:sz w:val="24"/>
        </w:rPr>
        <w:t xml:space="preserve">уровней </w:t>
      </w:r>
      <w:r w:rsidRPr="009D7D4B">
        <w:rPr>
          <w:rFonts w:ascii="Times New Roman" w:hAnsi="Times New Roman" w:cs="Times New Roman"/>
          <w:sz w:val="24"/>
        </w:rPr>
        <w:t>управления ОТ:</w:t>
      </w:r>
    </w:p>
    <w:p w:rsidR="0057797A" w:rsidRPr="009D7D4B" w:rsidRDefault="0057797A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1 уровень - уровень производственного участка (</w:t>
      </w:r>
      <w:r w:rsidR="00456638" w:rsidRPr="009D7D4B">
        <w:rPr>
          <w:rFonts w:ascii="Times New Roman" w:hAnsi="Times New Roman" w:cs="Times New Roman"/>
          <w:sz w:val="24"/>
        </w:rPr>
        <w:t xml:space="preserve">участок, </w:t>
      </w:r>
      <w:r w:rsidRPr="009D7D4B">
        <w:rPr>
          <w:rFonts w:ascii="Times New Roman" w:hAnsi="Times New Roman" w:cs="Times New Roman"/>
          <w:sz w:val="24"/>
        </w:rPr>
        <w:t>бригад</w:t>
      </w:r>
      <w:r w:rsidR="00456638" w:rsidRPr="009D7D4B">
        <w:rPr>
          <w:rFonts w:ascii="Times New Roman" w:hAnsi="Times New Roman" w:cs="Times New Roman"/>
          <w:sz w:val="24"/>
        </w:rPr>
        <w:t>ы</w:t>
      </w:r>
      <w:r w:rsidRPr="009D7D4B">
        <w:rPr>
          <w:rFonts w:ascii="Times New Roman" w:hAnsi="Times New Roman" w:cs="Times New Roman"/>
          <w:sz w:val="24"/>
        </w:rPr>
        <w:t>);</w:t>
      </w:r>
    </w:p>
    <w:p w:rsidR="0057797A" w:rsidRPr="009D7D4B" w:rsidRDefault="0057797A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2 уровень - уровень </w:t>
      </w:r>
      <w:r w:rsidR="00B27647" w:rsidRPr="009D7D4B">
        <w:rPr>
          <w:rFonts w:ascii="Times New Roman" w:hAnsi="Times New Roman" w:cs="Times New Roman"/>
          <w:sz w:val="24"/>
        </w:rPr>
        <w:t>цех</w:t>
      </w:r>
      <w:r w:rsidR="00456638" w:rsidRPr="009D7D4B">
        <w:rPr>
          <w:rFonts w:ascii="Times New Roman" w:hAnsi="Times New Roman" w:cs="Times New Roman"/>
          <w:sz w:val="24"/>
        </w:rPr>
        <w:t>а, службы, отдела, группы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3 уровень - уровень </w:t>
      </w:r>
      <w:r w:rsidR="00456638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4 уровень - уровень </w:t>
      </w:r>
      <w:r w:rsidR="003938BE" w:rsidRPr="009D7D4B">
        <w:rPr>
          <w:rFonts w:ascii="Times New Roman" w:hAnsi="Times New Roman" w:cs="Times New Roman"/>
          <w:sz w:val="24"/>
        </w:rPr>
        <w:t>ПАО «</w:t>
      </w:r>
      <w:proofErr w:type="spellStart"/>
      <w:r w:rsidR="00954EEE">
        <w:rPr>
          <w:rFonts w:ascii="Times New Roman" w:hAnsi="Times New Roman" w:cs="Times New Roman"/>
          <w:sz w:val="24"/>
        </w:rPr>
        <w:t>Россети</w:t>
      </w:r>
      <w:proofErr w:type="spellEnd"/>
      <w:r w:rsidR="00954EEE">
        <w:rPr>
          <w:rFonts w:ascii="Times New Roman" w:hAnsi="Times New Roman" w:cs="Times New Roman"/>
          <w:sz w:val="24"/>
        </w:rPr>
        <w:t xml:space="preserve"> Московский регион»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5 уровень - уровень ПАО «</w:t>
      </w:r>
      <w:proofErr w:type="spellStart"/>
      <w:r w:rsidRPr="009D7D4B">
        <w:rPr>
          <w:rFonts w:ascii="Times New Roman" w:hAnsi="Times New Roman" w:cs="Times New Roman"/>
          <w:sz w:val="24"/>
        </w:rPr>
        <w:t>Россети</w:t>
      </w:r>
      <w:proofErr w:type="spellEnd"/>
      <w:r w:rsidRPr="009D7D4B">
        <w:rPr>
          <w:rFonts w:ascii="Times New Roman" w:hAnsi="Times New Roman" w:cs="Times New Roman"/>
          <w:sz w:val="24"/>
        </w:rPr>
        <w:t>».</w:t>
      </w:r>
    </w:p>
    <w:p w:rsidR="0057797A" w:rsidRPr="009D7D4B" w:rsidRDefault="0057797A" w:rsidP="00716CB2">
      <w:pPr>
        <w:pStyle w:val="a3"/>
        <w:numPr>
          <w:ilvl w:val="2"/>
          <w:numId w:val="3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На уровнях управления ОТ права, обязанности и ответственность устанавливаются для следующих ответственных лиц:</w:t>
      </w:r>
    </w:p>
    <w:p w:rsidR="0057797A" w:rsidRPr="009D7D4B" w:rsidRDefault="00456638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</w:t>
      </w:r>
      <w:r w:rsidR="0057797A" w:rsidRPr="009D7D4B">
        <w:rPr>
          <w:rFonts w:ascii="Times New Roman" w:hAnsi="Times New Roman" w:cs="Times New Roman"/>
          <w:sz w:val="24"/>
        </w:rPr>
        <w:t>уководство</w:t>
      </w:r>
      <w:r w:rsidRPr="009D7D4B">
        <w:rPr>
          <w:rFonts w:ascii="Times New Roman" w:hAnsi="Times New Roman" w:cs="Times New Roman"/>
          <w:sz w:val="24"/>
        </w:rPr>
        <w:t xml:space="preserve"> Общества </w:t>
      </w:r>
      <w:r w:rsidR="0057797A" w:rsidRPr="009D7D4B">
        <w:rPr>
          <w:rFonts w:ascii="Times New Roman" w:hAnsi="Times New Roman" w:cs="Times New Roman"/>
          <w:sz w:val="24"/>
        </w:rPr>
        <w:t>(</w:t>
      </w:r>
      <w:r w:rsidR="00370AA9" w:rsidRPr="009D7D4B">
        <w:rPr>
          <w:rFonts w:ascii="Times New Roman" w:hAnsi="Times New Roman" w:cs="Times New Roman"/>
          <w:sz w:val="24"/>
        </w:rPr>
        <w:t>генеральный директор</w:t>
      </w:r>
      <w:r w:rsidRPr="009D7D4B">
        <w:rPr>
          <w:rFonts w:ascii="Times New Roman" w:hAnsi="Times New Roman" w:cs="Times New Roman"/>
          <w:sz w:val="24"/>
        </w:rPr>
        <w:t xml:space="preserve">, </w:t>
      </w:r>
      <w:r w:rsidR="001B3907">
        <w:rPr>
          <w:rFonts w:ascii="Times New Roman" w:hAnsi="Times New Roman" w:cs="Times New Roman"/>
          <w:sz w:val="24"/>
        </w:rPr>
        <w:t xml:space="preserve">заместитель генерального директора - главный инженер, </w:t>
      </w:r>
      <w:r w:rsidRPr="009D7D4B">
        <w:rPr>
          <w:rFonts w:ascii="Times New Roman" w:hAnsi="Times New Roman" w:cs="Times New Roman"/>
          <w:sz w:val="24"/>
        </w:rPr>
        <w:t>советники</w:t>
      </w:r>
      <w:r w:rsidR="0057797A" w:rsidRPr="009D7D4B">
        <w:rPr>
          <w:rFonts w:ascii="Times New Roman" w:hAnsi="Times New Roman" w:cs="Times New Roman"/>
          <w:sz w:val="24"/>
        </w:rPr>
        <w:t xml:space="preserve"> по направлениям деятельности);</w:t>
      </w:r>
    </w:p>
    <w:p w:rsidR="0057797A" w:rsidRPr="009D7D4B" w:rsidRDefault="0057797A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руководитель структурного подразделения (</w:t>
      </w:r>
      <w:r w:rsidR="00456638" w:rsidRPr="009D7D4B">
        <w:rPr>
          <w:rFonts w:ascii="Times New Roman" w:hAnsi="Times New Roman" w:cs="Times New Roman"/>
          <w:sz w:val="24"/>
        </w:rPr>
        <w:t>цеха, службы, отдела, группы</w:t>
      </w:r>
      <w:r w:rsidR="00DE667E" w:rsidRPr="009D7D4B">
        <w:rPr>
          <w:rFonts w:ascii="Times New Roman" w:hAnsi="Times New Roman" w:cs="Times New Roman"/>
          <w:sz w:val="24"/>
        </w:rPr>
        <w:t>)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руководитель (мастер</w:t>
      </w:r>
      <w:r w:rsidR="0075261A" w:rsidRPr="009D7D4B">
        <w:rPr>
          <w:rFonts w:ascii="Times New Roman" w:hAnsi="Times New Roman" w:cs="Times New Roman"/>
          <w:sz w:val="24"/>
        </w:rPr>
        <w:t xml:space="preserve"> (ведущий инженер, главный специалист</w:t>
      </w:r>
      <w:r w:rsidR="00DC67EA" w:rsidRPr="009D7D4B">
        <w:rPr>
          <w:rFonts w:ascii="Times New Roman" w:hAnsi="Times New Roman" w:cs="Times New Roman"/>
          <w:sz w:val="24"/>
        </w:rPr>
        <w:t>)</w:t>
      </w:r>
      <w:r w:rsidRPr="009D7D4B">
        <w:rPr>
          <w:rFonts w:ascii="Times New Roman" w:hAnsi="Times New Roman" w:cs="Times New Roman"/>
          <w:sz w:val="24"/>
        </w:rPr>
        <w:t xml:space="preserve">) </w:t>
      </w:r>
      <w:r w:rsidR="007E6844" w:rsidRPr="009D7D4B">
        <w:rPr>
          <w:rFonts w:ascii="Times New Roman" w:hAnsi="Times New Roman" w:cs="Times New Roman"/>
          <w:sz w:val="24"/>
        </w:rPr>
        <w:t>первичного звена трудового</w:t>
      </w:r>
      <w:r w:rsidRPr="009D7D4B">
        <w:rPr>
          <w:rFonts w:ascii="Times New Roman" w:hAnsi="Times New Roman" w:cs="Times New Roman"/>
          <w:sz w:val="24"/>
        </w:rPr>
        <w:t xml:space="preserve"> коллектива; </w:t>
      </w:r>
    </w:p>
    <w:p w:rsidR="00C34CE7" w:rsidRPr="009D7D4B" w:rsidRDefault="0099767F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работник </w:t>
      </w:r>
      <w:proofErr w:type="spellStart"/>
      <w:r w:rsidR="00456638" w:rsidRPr="009D7D4B">
        <w:rPr>
          <w:rFonts w:ascii="Times New Roman" w:hAnsi="Times New Roman" w:cs="Times New Roman"/>
          <w:sz w:val="24"/>
        </w:rPr>
        <w:t>О</w:t>
      </w:r>
      <w:r w:rsidR="00C34CE7" w:rsidRPr="009D7D4B">
        <w:rPr>
          <w:rFonts w:ascii="Times New Roman" w:hAnsi="Times New Roman" w:cs="Times New Roman"/>
          <w:sz w:val="24"/>
        </w:rPr>
        <w:t>ПБиПК</w:t>
      </w:r>
      <w:proofErr w:type="spellEnd"/>
      <w:r w:rsidRPr="009D7D4B">
        <w:rPr>
          <w:rFonts w:ascii="Times New Roman" w:hAnsi="Times New Roman" w:cs="Times New Roman"/>
          <w:sz w:val="24"/>
        </w:rPr>
        <w:t>;</w:t>
      </w:r>
    </w:p>
    <w:p w:rsidR="00456638" w:rsidRPr="009D7D4B" w:rsidRDefault="0057797A" w:rsidP="00716CB2">
      <w:pPr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работник.</w:t>
      </w:r>
    </w:p>
    <w:p w:rsidR="008C364F" w:rsidRPr="009D7D4B" w:rsidRDefault="008C364F" w:rsidP="00716CB2">
      <w:pPr>
        <w:pStyle w:val="a3"/>
        <w:numPr>
          <w:ilvl w:val="2"/>
          <w:numId w:val="3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Распределение прав, обязанностей и ответственности в области ОТ закрепляется документально в:</w:t>
      </w:r>
    </w:p>
    <w:p w:rsidR="008C364F" w:rsidRPr="009D7D4B" w:rsidRDefault="001B3907" w:rsidP="00716CB2">
      <w:pPr>
        <w:numPr>
          <w:ilvl w:val="0"/>
          <w:numId w:val="9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C364F" w:rsidRPr="009D7D4B">
        <w:rPr>
          <w:rFonts w:ascii="Times New Roman" w:hAnsi="Times New Roman" w:cs="Times New Roman"/>
          <w:sz w:val="24"/>
        </w:rPr>
        <w:t>оложении о распределении прав, обязанностей и ответственности в области ОТ между должностными лицами и работниками;</w:t>
      </w:r>
    </w:p>
    <w:p w:rsidR="008C364F" w:rsidRPr="009D7D4B" w:rsidRDefault="008C364F" w:rsidP="00716CB2">
      <w:pPr>
        <w:numPr>
          <w:ilvl w:val="0"/>
          <w:numId w:val="9"/>
        </w:numPr>
        <w:tabs>
          <w:tab w:val="left" w:pos="993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локальных распорядительных документах, положениях о структурных подразделениях, должностных инструкциях, инструкциях по ОТ.</w:t>
      </w:r>
    </w:p>
    <w:p w:rsidR="0034200E" w:rsidRPr="009D7D4B" w:rsidRDefault="008C364F" w:rsidP="00716CB2">
      <w:pPr>
        <w:pStyle w:val="a3"/>
        <w:numPr>
          <w:ilvl w:val="2"/>
          <w:numId w:val="3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</w:t>
      </w:r>
      <w:r w:rsidR="0034200E" w:rsidRPr="009D7D4B">
        <w:rPr>
          <w:rFonts w:ascii="Times New Roman" w:hAnsi="Times New Roman" w:cs="Times New Roman"/>
          <w:sz w:val="24"/>
        </w:rPr>
        <w:t xml:space="preserve">аспределение прав, обязанностей и ответственности в области ОТ между должностными лицами и работниками </w:t>
      </w:r>
      <w:r w:rsidR="00183898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 xml:space="preserve"> организует генеральный директор на основании утвержденного положения и </w:t>
      </w:r>
      <w:r w:rsidR="0034200E" w:rsidRPr="009D7D4B">
        <w:rPr>
          <w:rFonts w:ascii="Times New Roman" w:hAnsi="Times New Roman" w:cs="Times New Roman"/>
          <w:sz w:val="24"/>
        </w:rPr>
        <w:t>в соответствии с основными условиями функционирования</w:t>
      </w:r>
      <w:r w:rsidRPr="009D7D4B">
        <w:rPr>
          <w:rFonts w:ascii="Times New Roman" w:hAnsi="Times New Roman" w:cs="Times New Roman"/>
          <w:sz w:val="24"/>
        </w:rPr>
        <w:t xml:space="preserve">, </w:t>
      </w:r>
      <w:r w:rsidR="0034200E" w:rsidRPr="009D7D4B">
        <w:rPr>
          <w:rFonts w:ascii="Times New Roman" w:hAnsi="Times New Roman" w:cs="Times New Roman"/>
          <w:sz w:val="24"/>
        </w:rPr>
        <w:t xml:space="preserve">характеристиками деятельности, а также в зависимости от имеющейся в </w:t>
      </w:r>
      <w:r w:rsidR="00183898" w:rsidRPr="009D7D4B">
        <w:rPr>
          <w:rFonts w:ascii="Times New Roman" w:hAnsi="Times New Roman" w:cs="Times New Roman"/>
          <w:sz w:val="24"/>
        </w:rPr>
        <w:t xml:space="preserve">Обществе </w:t>
      </w:r>
      <w:r w:rsidR="0034200E" w:rsidRPr="009D7D4B">
        <w:rPr>
          <w:rFonts w:ascii="Times New Roman" w:hAnsi="Times New Roman" w:cs="Times New Roman"/>
          <w:sz w:val="24"/>
        </w:rPr>
        <w:t xml:space="preserve">схемы управления. </w:t>
      </w:r>
    </w:p>
    <w:p w:rsidR="0057797A" w:rsidRPr="001D7D0E" w:rsidRDefault="0057797A" w:rsidP="00716CB2">
      <w:pPr>
        <w:pStyle w:val="a3"/>
        <w:keepNext/>
        <w:keepLines/>
        <w:numPr>
          <w:ilvl w:val="1"/>
          <w:numId w:val="32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44" w:name="_Toc501013841"/>
      <w:bookmarkStart w:id="45" w:name="_Toc532550813"/>
      <w:bookmarkStart w:id="46" w:name="_Toc44599969"/>
      <w:r w:rsidRPr="001D7D0E">
        <w:rPr>
          <w:rFonts w:ascii="Times New Roman" w:eastAsiaTheme="majorEastAsia" w:hAnsi="Times New Roman" w:cs="Times New Roman"/>
          <w:b/>
          <w:sz w:val="24"/>
        </w:rPr>
        <w:t>Компетентность и подготовка</w:t>
      </w:r>
      <w:bookmarkEnd w:id="44"/>
      <w:bookmarkEnd w:id="45"/>
      <w:bookmarkEnd w:id="46"/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Основным ресурсом создания и эффективного функционирования СУОТ </w:t>
      </w:r>
      <w:r w:rsidRPr="009D7D4B">
        <w:rPr>
          <w:rFonts w:ascii="Times New Roman" w:hAnsi="Times New Roman" w:cs="Times New Roman"/>
          <w:sz w:val="24"/>
        </w:rPr>
        <w:lastRenderedPageBreak/>
        <w:t>являются профессионально компетентные и квалифицированные работники.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Профессиональная компетентность работника состоит из знаний, умений, навыков, опыта, определяемых целью, ситуацией и профессией (должностью).</w:t>
      </w:r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Требования к профессиональной компетенции работников для выполнения работ устанавливаются нормативными правовыми актами, профессиональными стандартами, локальными нормативными актами</w:t>
      </w:r>
      <w:r w:rsidR="00975003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 xml:space="preserve">и иными внутренними документами. 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определении требований к компетенции работника конкретной профессии (должности) анализируются условия труда и его трудовые функции с учетом уровней профессиональных рисков.</w:t>
      </w:r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Для обеспечения наличия у работников профессиональной компетенции, необходимой для безопасного выполнения поручаемой им работы, в </w:t>
      </w:r>
      <w:r w:rsidR="00183898" w:rsidRPr="009D7D4B">
        <w:rPr>
          <w:rFonts w:ascii="Times New Roman" w:hAnsi="Times New Roman" w:cs="Times New Roman"/>
          <w:sz w:val="24"/>
        </w:rPr>
        <w:t>Обществе</w:t>
      </w:r>
      <w:r w:rsidR="007C136A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постоянно проводится подготовка по ОТ.</w:t>
      </w:r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подготовке работников по ОТ включают организацию и проведение:</w:t>
      </w:r>
    </w:p>
    <w:p w:rsidR="0057797A" w:rsidRPr="009D7D4B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инструктажей по ОТ при поступлении на работу и в процессе трудовой деятельности;</w:t>
      </w:r>
    </w:p>
    <w:p w:rsidR="0057797A" w:rsidRPr="009D7D4B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стажировки на рабочем месте</w:t>
      </w:r>
      <w:r w:rsidR="00183898" w:rsidRPr="009D7D4B">
        <w:rPr>
          <w:rFonts w:ascii="Times New Roman" w:hAnsi="Times New Roman" w:cs="Times New Roman"/>
          <w:sz w:val="24"/>
        </w:rPr>
        <w:t xml:space="preserve"> (для отдельных категорий работников)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обучения и проверки знаний по ОТ, безопасным методам и приемам выполнения работ;</w:t>
      </w:r>
    </w:p>
    <w:p w:rsidR="0057797A" w:rsidRPr="009D7D4B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обучения приемам освобождения пострадавшего от действия электрического тока, приемам оказания первой помощи;</w:t>
      </w:r>
    </w:p>
    <w:p w:rsidR="0057797A" w:rsidRPr="009D7D4B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специальной подготовки (для отдельных категорий работников);</w:t>
      </w:r>
    </w:p>
    <w:p w:rsidR="0057797A" w:rsidRPr="009D7D4B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противоаварийных (для отдельных категорий работников) и противопожарных тренировок;</w:t>
      </w:r>
    </w:p>
    <w:p w:rsidR="0057797A" w:rsidRPr="009D7D4B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профессионального дополнительного образования для непрерывного повышения квалификации работников;</w:t>
      </w:r>
    </w:p>
    <w:p w:rsidR="0057797A" w:rsidRPr="009D7D4B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пожарно-технического минимума и др.</w:t>
      </w:r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При планировании мероприятий учитывается </w:t>
      </w:r>
      <w:r w:rsidR="005579BC" w:rsidRPr="009D7D4B">
        <w:rPr>
          <w:rFonts w:ascii="Times New Roman" w:hAnsi="Times New Roman" w:cs="Times New Roman"/>
          <w:sz w:val="24"/>
        </w:rPr>
        <w:t xml:space="preserve">потребность в </w:t>
      </w:r>
      <w:r w:rsidRPr="009D7D4B">
        <w:rPr>
          <w:rFonts w:ascii="Times New Roman" w:hAnsi="Times New Roman" w:cs="Times New Roman"/>
          <w:sz w:val="24"/>
        </w:rPr>
        <w:t>подготовк</w:t>
      </w:r>
      <w:r w:rsidR="005579BC" w:rsidRPr="009D7D4B">
        <w:rPr>
          <w:rFonts w:ascii="Times New Roman" w:hAnsi="Times New Roman" w:cs="Times New Roman"/>
          <w:sz w:val="24"/>
        </w:rPr>
        <w:t>е</w:t>
      </w:r>
      <w:r w:rsidRPr="009D7D4B">
        <w:rPr>
          <w:rFonts w:ascii="Times New Roman" w:hAnsi="Times New Roman" w:cs="Times New Roman"/>
          <w:sz w:val="24"/>
        </w:rPr>
        <w:t xml:space="preserve"> работников</w:t>
      </w:r>
      <w:r w:rsidR="007C136A" w:rsidRPr="009D7D4B">
        <w:rPr>
          <w:rFonts w:ascii="Times New Roman" w:hAnsi="Times New Roman" w:cs="Times New Roman"/>
          <w:sz w:val="24"/>
        </w:rPr>
        <w:t>,</w:t>
      </w:r>
      <w:r w:rsidRPr="009D7D4B">
        <w:rPr>
          <w:rFonts w:ascii="Times New Roman" w:hAnsi="Times New Roman" w:cs="Times New Roman"/>
          <w:sz w:val="24"/>
        </w:rPr>
        <w:t xml:space="preserve"> исходя из характера и содержания выполняемых ими работ, имеющейся у них квалификации и компетентности, необходимых для безопасного выполнения работ.</w:t>
      </w:r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Обучение и инструктажи </w:t>
      </w:r>
      <w:r w:rsidR="007C136A" w:rsidRPr="009D7D4B">
        <w:rPr>
          <w:rFonts w:ascii="Times New Roman" w:hAnsi="Times New Roman" w:cs="Times New Roman"/>
          <w:sz w:val="24"/>
        </w:rPr>
        <w:t xml:space="preserve">по ОТ </w:t>
      </w:r>
      <w:r w:rsidRPr="009D7D4B">
        <w:rPr>
          <w:rFonts w:ascii="Times New Roman" w:hAnsi="Times New Roman" w:cs="Times New Roman"/>
          <w:sz w:val="24"/>
        </w:rPr>
        <w:t>проводятся в соответствии с утвержденными программами проведения обучения и инструктажей.</w:t>
      </w:r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Работники должны быть отстранены от работы в случае </w:t>
      </w:r>
      <w:proofErr w:type="spellStart"/>
      <w:r w:rsidRPr="009D7D4B">
        <w:rPr>
          <w:rFonts w:ascii="Times New Roman" w:hAnsi="Times New Roman" w:cs="Times New Roman"/>
          <w:sz w:val="24"/>
        </w:rPr>
        <w:t>непрохождения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в установленном порядке:</w:t>
      </w:r>
    </w:p>
    <w:p w:rsidR="0057797A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обучения по ОТ;</w:t>
      </w:r>
    </w:p>
    <w:p w:rsidR="00134ACA" w:rsidRPr="009D7D4B" w:rsidRDefault="00134AC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стажировки на рабочем месте (для отдельных категорий работников)</w:t>
      </w:r>
      <w:r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проверки знаний требований ОТ; </w:t>
      </w:r>
    </w:p>
    <w:p w:rsidR="0057797A" w:rsidRPr="009D7D4B" w:rsidRDefault="00134ACA" w:rsidP="00716CB2">
      <w:pPr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инструктажа по ОТ.</w:t>
      </w:r>
    </w:p>
    <w:p w:rsidR="00C36D30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подготовке работников по ОТ осуществляются в соответствии с отдельными документированными процедурами СУОТ</w:t>
      </w:r>
      <w:r w:rsidR="0072491B"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 процессе проведения подготовки организуется обратная связь с работниками, в том числе выясняется их мнение относительно полноты рассматриваемого материала и предложения по дополнению программ подготовки </w:t>
      </w:r>
      <w:r w:rsidR="007C136A" w:rsidRPr="009D7D4B">
        <w:rPr>
          <w:rFonts w:ascii="Times New Roman" w:hAnsi="Times New Roman" w:cs="Times New Roman"/>
          <w:sz w:val="24"/>
        </w:rPr>
        <w:t>необходимыми</w:t>
      </w:r>
      <w:r w:rsidRPr="009D7D4B">
        <w:rPr>
          <w:rFonts w:ascii="Times New Roman" w:hAnsi="Times New Roman" w:cs="Times New Roman"/>
          <w:sz w:val="24"/>
        </w:rPr>
        <w:t xml:space="preserve"> сведениями.</w:t>
      </w:r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По </w:t>
      </w:r>
      <w:r w:rsidR="000A6899" w:rsidRPr="009D7D4B">
        <w:rPr>
          <w:rFonts w:ascii="Times New Roman" w:hAnsi="Times New Roman" w:cs="Times New Roman"/>
          <w:sz w:val="24"/>
        </w:rPr>
        <w:t xml:space="preserve">завершении </w:t>
      </w:r>
      <w:r w:rsidRPr="009D7D4B">
        <w:rPr>
          <w:rFonts w:ascii="Times New Roman" w:hAnsi="Times New Roman" w:cs="Times New Roman"/>
          <w:sz w:val="24"/>
        </w:rPr>
        <w:t>подготовки осуществляется оценка приобретенных работниками знаний, умений и практических навыков безопасного выполнения работ.</w:t>
      </w:r>
    </w:p>
    <w:p w:rsidR="0057797A" w:rsidRPr="009D7D4B" w:rsidRDefault="0057797A" w:rsidP="00716CB2">
      <w:pPr>
        <w:pStyle w:val="a3"/>
        <w:numPr>
          <w:ilvl w:val="2"/>
          <w:numId w:val="32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Для повышения эффективности подготовки работников по ОТ в структурных подразделениях обеспечивается наличие правил и инструкций по ОТ, а также других материалов необходимых для безопасного выполнения работ.</w:t>
      </w:r>
    </w:p>
    <w:p w:rsidR="0057797A" w:rsidRPr="00AE5A2E" w:rsidRDefault="0057797A" w:rsidP="00716CB2">
      <w:pPr>
        <w:pStyle w:val="a3"/>
        <w:keepNext/>
        <w:keepLines/>
        <w:numPr>
          <w:ilvl w:val="1"/>
          <w:numId w:val="33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47" w:name="_Toc501013842"/>
      <w:bookmarkStart w:id="48" w:name="_Toc532550814"/>
      <w:bookmarkStart w:id="49" w:name="_Toc44599970"/>
      <w:r w:rsidRPr="00AE5A2E">
        <w:rPr>
          <w:rFonts w:ascii="Times New Roman" w:eastAsiaTheme="majorEastAsia" w:hAnsi="Times New Roman" w:cs="Times New Roman"/>
          <w:b/>
          <w:sz w:val="24"/>
        </w:rPr>
        <w:t>Документация системы управления охраной труда</w:t>
      </w:r>
      <w:bookmarkEnd w:id="47"/>
      <w:bookmarkEnd w:id="48"/>
      <w:bookmarkEnd w:id="49"/>
    </w:p>
    <w:p w:rsidR="0057797A" w:rsidRPr="009D7D4B" w:rsidRDefault="0057797A" w:rsidP="00716CB2">
      <w:pPr>
        <w:pStyle w:val="a3"/>
        <w:numPr>
          <w:ilvl w:val="2"/>
          <w:numId w:val="3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Обеспечение функционирования СУОТ включает в себя создание комплекта взаимосвязанных локальных нормативных актов, содержащих процедуры СУОТ, а также распределение прав, обязанностей и ответственности </w:t>
      </w:r>
      <w:r w:rsidR="000A6899" w:rsidRPr="009D7D4B">
        <w:rPr>
          <w:rFonts w:ascii="Times New Roman" w:hAnsi="Times New Roman" w:cs="Times New Roman"/>
          <w:sz w:val="24"/>
        </w:rPr>
        <w:t>в области</w:t>
      </w:r>
      <w:r w:rsidRPr="009D7D4B">
        <w:rPr>
          <w:rFonts w:ascii="Times New Roman" w:hAnsi="Times New Roman" w:cs="Times New Roman"/>
          <w:sz w:val="24"/>
        </w:rPr>
        <w:t xml:space="preserve"> ОТ.</w:t>
      </w:r>
    </w:p>
    <w:p w:rsidR="0057797A" w:rsidRPr="009D7D4B" w:rsidRDefault="0057797A" w:rsidP="00716CB2">
      <w:pPr>
        <w:pStyle w:val="a3"/>
        <w:numPr>
          <w:ilvl w:val="2"/>
          <w:numId w:val="3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>Состав документов СУОТ определяется на основе анализа требований нормативных правовых актов по ОТ, а также потребностей</w:t>
      </w:r>
      <w:r w:rsidR="00134ACA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в документированной информации для поддерж</w:t>
      </w:r>
      <w:r w:rsidR="000A6899" w:rsidRPr="009D7D4B">
        <w:rPr>
          <w:rFonts w:ascii="Times New Roman" w:hAnsi="Times New Roman" w:cs="Times New Roman"/>
          <w:sz w:val="24"/>
        </w:rPr>
        <w:t>ания</w:t>
      </w:r>
      <w:r w:rsidRPr="009D7D4B">
        <w:rPr>
          <w:rFonts w:ascii="Times New Roman" w:hAnsi="Times New Roman" w:cs="Times New Roman"/>
          <w:sz w:val="24"/>
        </w:rPr>
        <w:t xml:space="preserve"> СУОТ в работоспособном состоянии.</w:t>
      </w:r>
    </w:p>
    <w:p w:rsidR="0057797A" w:rsidRPr="009D7D4B" w:rsidRDefault="0057797A" w:rsidP="00716CB2">
      <w:pPr>
        <w:pStyle w:val="a3"/>
        <w:numPr>
          <w:ilvl w:val="2"/>
          <w:numId w:val="3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Документация СУОТ включает: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Политику в области ОТ;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планы мероприятий по у</w:t>
      </w:r>
      <w:r w:rsidR="00D260AC" w:rsidRPr="009D7D4B">
        <w:rPr>
          <w:rFonts w:ascii="Times New Roman" w:hAnsi="Times New Roman" w:cs="Times New Roman"/>
          <w:sz w:val="24"/>
        </w:rPr>
        <w:t>лучшению условий и охраны труда;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Положение о СУОТ;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Положение о распределении прав, обязанностей и ответственности в области охраны труда между должностными лицами и работниками;</w:t>
      </w:r>
      <w:r w:rsidR="009F1A74" w:rsidRPr="009D7D4B">
        <w:rPr>
          <w:rFonts w:ascii="Times New Roman" w:hAnsi="Times New Roman" w:cs="Times New Roman"/>
          <w:sz w:val="24"/>
        </w:rPr>
        <w:t xml:space="preserve"> 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распорядительные документы;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положения о структурных подразделениях и должностные инструкции;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документированные процедуры СУОТ;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стандарты, положения, методики, программы, инструкции по ОТ, </w:t>
      </w:r>
      <w:r w:rsidR="00D260AC" w:rsidRPr="009D7D4B">
        <w:rPr>
          <w:rFonts w:ascii="Times New Roman" w:hAnsi="Times New Roman" w:cs="Times New Roman"/>
          <w:sz w:val="24"/>
        </w:rPr>
        <w:t>применяемые</w:t>
      </w:r>
      <w:r w:rsidRPr="009D7D4B">
        <w:rPr>
          <w:rFonts w:ascii="Times New Roman" w:hAnsi="Times New Roman" w:cs="Times New Roman"/>
          <w:sz w:val="24"/>
        </w:rPr>
        <w:t xml:space="preserve"> в рамках СУОТ;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</w:t>
      </w:r>
      <w:r w:rsidR="00134ACA">
        <w:rPr>
          <w:rFonts w:ascii="Times New Roman" w:hAnsi="Times New Roman" w:cs="Times New Roman"/>
          <w:sz w:val="24"/>
        </w:rPr>
        <w:t xml:space="preserve"> специальной</w:t>
      </w:r>
      <w:r w:rsidRPr="009D7D4B">
        <w:rPr>
          <w:rFonts w:ascii="Times New Roman" w:hAnsi="Times New Roman" w:cs="Times New Roman"/>
          <w:sz w:val="24"/>
        </w:rPr>
        <w:t xml:space="preserve"> оценки условий труда;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идентификации опасностей и оценки уровней профессиональных рисков;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медицинских осмотров (обследований), психиатрических освидетельствований;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контроля, проверок состояния ОТ в структурных подразделениях;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расследования аварий, несчастных случаев и профессиональных заболеваний;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анализа и оценки состояния СУОТ;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предложения по совершенствованию СУОТ, поступившие от работников, комитетов (комиссий) по ОТ, уполномоченных лиц по ОТ; 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документацию по ОТ структурных подразделений, в том числе журналы, планы, графики, протоколы;</w:t>
      </w:r>
    </w:p>
    <w:p w:rsidR="0057797A" w:rsidRPr="009D7D4B" w:rsidRDefault="0057797A" w:rsidP="00716CB2">
      <w:pPr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записи, выполняемые при аудитах (в том числе внешних), анализах результатов расследований инцидентов, измерениях и мониторинге показателей деятельности, медицинских осмотрах и инструктажах.</w:t>
      </w:r>
    </w:p>
    <w:p w:rsidR="0057797A" w:rsidRPr="009D7D4B" w:rsidRDefault="0057797A" w:rsidP="00716CB2">
      <w:pPr>
        <w:pStyle w:val="a3"/>
        <w:numPr>
          <w:ilvl w:val="2"/>
          <w:numId w:val="3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Документация СУОТ периодически анализируется и, при необходимости, своевременно </w:t>
      </w:r>
      <w:r w:rsidR="00D27F95" w:rsidRPr="009D7D4B">
        <w:rPr>
          <w:rFonts w:ascii="Times New Roman" w:hAnsi="Times New Roman" w:cs="Times New Roman"/>
          <w:sz w:val="24"/>
        </w:rPr>
        <w:t>актуализируется</w:t>
      </w:r>
      <w:r w:rsidRPr="009D7D4B">
        <w:rPr>
          <w:rFonts w:ascii="Times New Roman" w:hAnsi="Times New Roman" w:cs="Times New Roman"/>
          <w:sz w:val="24"/>
        </w:rPr>
        <w:t xml:space="preserve"> и распространяется.</w:t>
      </w:r>
    </w:p>
    <w:p w:rsidR="0057797A" w:rsidRPr="009D7D4B" w:rsidRDefault="0057797A" w:rsidP="00716CB2">
      <w:pPr>
        <w:pStyle w:val="a3"/>
        <w:numPr>
          <w:ilvl w:val="2"/>
          <w:numId w:val="3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Отмененные документы СУОТ изымаются из обращения с принятием мер, исключающих их непреднамеренное использование.</w:t>
      </w:r>
    </w:p>
    <w:p w:rsidR="0057797A" w:rsidRPr="009D7D4B" w:rsidRDefault="0057797A" w:rsidP="00716CB2">
      <w:pPr>
        <w:pStyle w:val="a3"/>
        <w:numPr>
          <w:ilvl w:val="2"/>
          <w:numId w:val="3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Управление документацией СУОТ осуществляется в соответствии с отдельной документированной процедурой СУОТ</w:t>
      </w:r>
      <w:r w:rsidR="00AF0095" w:rsidRPr="009D7D4B">
        <w:rPr>
          <w:rFonts w:ascii="Times New Roman" w:hAnsi="Times New Roman" w:cs="Times New Roman"/>
          <w:sz w:val="24"/>
        </w:rPr>
        <w:t>.</w:t>
      </w:r>
    </w:p>
    <w:p w:rsidR="0057797A" w:rsidRPr="00AE5A2E" w:rsidRDefault="0057797A" w:rsidP="00716CB2">
      <w:pPr>
        <w:pStyle w:val="a3"/>
        <w:keepNext/>
        <w:keepLines/>
        <w:numPr>
          <w:ilvl w:val="1"/>
          <w:numId w:val="51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50" w:name="_Toc501013843"/>
      <w:bookmarkStart w:id="51" w:name="_Toc532550815"/>
      <w:bookmarkStart w:id="52" w:name="_Toc44599971"/>
      <w:r w:rsidRPr="00AE5A2E">
        <w:rPr>
          <w:rFonts w:ascii="Times New Roman" w:eastAsiaTheme="majorEastAsia" w:hAnsi="Times New Roman" w:cs="Times New Roman"/>
          <w:b/>
          <w:sz w:val="24"/>
        </w:rPr>
        <w:t>Передача и обмен информацией</w:t>
      </w:r>
      <w:bookmarkEnd w:id="50"/>
      <w:bookmarkEnd w:id="51"/>
      <w:bookmarkEnd w:id="52"/>
    </w:p>
    <w:p w:rsidR="0057797A" w:rsidRPr="009D7D4B" w:rsidRDefault="0057797A" w:rsidP="00716CB2">
      <w:pPr>
        <w:pStyle w:val="a3"/>
        <w:numPr>
          <w:ilvl w:val="2"/>
          <w:numId w:val="5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Для обеспечения получения, распространения и понимания информации по ОТ, </w:t>
      </w:r>
      <w:r w:rsidR="00882774" w:rsidRPr="009D7D4B">
        <w:rPr>
          <w:rFonts w:ascii="Times New Roman" w:hAnsi="Times New Roman" w:cs="Times New Roman"/>
          <w:sz w:val="24"/>
        </w:rPr>
        <w:t xml:space="preserve">в том числе </w:t>
      </w:r>
      <w:r w:rsidRPr="009D7D4B">
        <w:rPr>
          <w:rFonts w:ascii="Times New Roman" w:hAnsi="Times New Roman" w:cs="Times New Roman"/>
          <w:sz w:val="24"/>
        </w:rPr>
        <w:t>о результатах деятельности</w:t>
      </w:r>
      <w:r w:rsidR="00183898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в области ОТ и функционирования СУОТ</w:t>
      </w:r>
      <w:r w:rsidR="00882774" w:rsidRPr="009D7D4B">
        <w:rPr>
          <w:rFonts w:ascii="Times New Roman" w:hAnsi="Times New Roman" w:cs="Times New Roman"/>
          <w:sz w:val="24"/>
        </w:rPr>
        <w:t>,</w:t>
      </w:r>
      <w:r w:rsidRPr="009D7D4B">
        <w:rPr>
          <w:rFonts w:ascii="Times New Roman" w:hAnsi="Times New Roman" w:cs="Times New Roman"/>
          <w:sz w:val="24"/>
        </w:rPr>
        <w:t xml:space="preserve"> устанавливаются мероприятия по:</w:t>
      </w:r>
    </w:p>
    <w:p w:rsidR="0057797A" w:rsidRPr="009D7D4B" w:rsidRDefault="0057797A" w:rsidP="00716CB2">
      <w:pPr>
        <w:tabs>
          <w:tab w:val="left" w:pos="1134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получению, документированию и реагированию на внешние сообщения, </w:t>
      </w:r>
      <w:r w:rsidR="00882774" w:rsidRPr="009D7D4B">
        <w:rPr>
          <w:rFonts w:ascii="Times New Roman" w:hAnsi="Times New Roman" w:cs="Times New Roman"/>
          <w:sz w:val="24"/>
        </w:rPr>
        <w:t>содержащие информацию по</w:t>
      </w:r>
      <w:r w:rsidRPr="009D7D4B">
        <w:rPr>
          <w:rFonts w:ascii="Times New Roman" w:hAnsi="Times New Roman" w:cs="Times New Roman"/>
          <w:sz w:val="24"/>
        </w:rPr>
        <w:t xml:space="preserve"> ОТ;</w:t>
      </w:r>
    </w:p>
    <w:p w:rsidR="0057797A" w:rsidRPr="009D7D4B" w:rsidRDefault="0057797A" w:rsidP="00716CB2">
      <w:pPr>
        <w:tabs>
          <w:tab w:val="left" w:pos="1134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обеспечению внутренней передачи и обмену информацией по ОТ между соответствующими уровнями управления с целью вовлечения работников и их консультирования по вопросам ОТ;</w:t>
      </w:r>
    </w:p>
    <w:p w:rsidR="0057797A" w:rsidRPr="009D7D4B" w:rsidRDefault="0057797A" w:rsidP="00716CB2">
      <w:pPr>
        <w:tabs>
          <w:tab w:val="left" w:pos="1134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гарантированному рассмотрению</w:t>
      </w:r>
      <w:r w:rsidR="00882774" w:rsidRPr="009D7D4B">
        <w:rPr>
          <w:rFonts w:ascii="Times New Roman" w:hAnsi="Times New Roman" w:cs="Times New Roman"/>
          <w:sz w:val="24"/>
        </w:rPr>
        <w:t xml:space="preserve">, </w:t>
      </w:r>
      <w:r w:rsidRPr="009D7D4B">
        <w:rPr>
          <w:rFonts w:ascii="Times New Roman" w:hAnsi="Times New Roman" w:cs="Times New Roman"/>
          <w:sz w:val="24"/>
        </w:rPr>
        <w:t>подготовке ответов на соответствующие запросы</w:t>
      </w:r>
      <w:r w:rsidR="00882774" w:rsidRPr="009D7D4B">
        <w:rPr>
          <w:rFonts w:ascii="Times New Roman" w:hAnsi="Times New Roman" w:cs="Times New Roman"/>
          <w:sz w:val="24"/>
        </w:rPr>
        <w:t>/</w:t>
      </w:r>
      <w:r w:rsidRPr="009D7D4B">
        <w:rPr>
          <w:rFonts w:ascii="Times New Roman" w:hAnsi="Times New Roman" w:cs="Times New Roman"/>
          <w:sz w:val="24"/>
        </w:rPr>
        <w:t>предложения работников и их представителей по вопросам ОТ и функционированию СУОТ.</w:t>
      </w:r>
    </w:p>
    <w:p w:rsidR="0057797A" w:rsidRPr="009D7D4B" w:rsidRDefault="0057797A" w:rsidP="00716CB2">
      <w:pPr>
        <w:pStyle w:val="a3"/>
        <w:numPr>
          <w:ilvl w:val="2"/>
          <w:numId w:val="5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Внутренняя передача и обмен информацией по ОТ обеспечивается доведением </w:t>
      </w:r>
      <w:r w:rsidR="00CB3C6C" w:rsidRPr="009D7D4B">
        <w:rPr>
          <w:rFonts w:ascii="Times New Roman" w:hAnsi="Times New Roman" w:cs="Times New Roman"/>
          <w:sz w:val="24"/>
        </w:rPr>
        <w:t xml:space="preserve">соответствующей информации </w:t>
      </w:r>
      <w:r w:rsidRPr="009D7D4B">
        <w:rPr>
          <w:rFonts w:ascii="Times New Roman" w:hAnsi="Times New Roman" w:cs="Times New Roman"/>
          <w:sz w:val="24"/>
        </w:rPr>
        <w:t>до</w:t>
      </w:r>
      <w:r w:rsidR="00EF3ECC" w:rsidRPr="009D7D4B">
        <w:rPr>
          <w:rFonts w:ascii="Times New Roman" w:hAnsi="Times New Roman" w:cs="Times New Roman"/>
          <w:sz w:val="24"/>
        </w:rPr>
        <w:t xml:space="preserve"> сведения </w:t>
      </w:r>
      <w:r w:rsidRPr="009D7D4B">
        <w:rPr>
          <w:rFonts w:ascii="Times New Roman" w:hAnsi="Times New Roman" w:cs="Times New Roman"/>
          <w:sz w:val="24"/>
        </w:rPr>
        <w:t>работников</w:t>
      </w:r>
      <w:r w:rsidR="00F42F15" w:rsidRPr="009D7D4B">
        <w:rPr>
          <w:rFonts w:ascii="Times New Roman" w:hAnsi="Times New Roman" w:cs="Times New Roman"/>
          <w:sz w:val="24"/>
        </w:rPr>
        <w:t xml:space="preserve"> Общества</w:t>
      </w:r>
      <w:r w:rsidRPr="009D7D4B">
        <w:rPr>
          <w:rFonts w:ascii="Times New Roman" w:hAnsi="Times New Roman" w:cs="Times New Roman"/>
          <w:sz w:val="24"/>
        </w:rPr>
        <w:t xml:space="preserve">, а также других лиц, выполняющих работы или находящихся на территории объектов </w:t>
      </w:r>
      <w:r w:rsidR="00183898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.</w:t>
      </w:r>
      <w:r w:rsidR="008C07FC" w:rsidRPr="009D7D4B">
        <w:rPr>
          <w:rFonts w:ascii="Times New Roman" w:hAnsi="Times New Roman" w:cs="Times New Roman"/>
          <w:sz w:val="24"/>
        </w:rPr>
        <w:t xml:space="preserve"> </w:t>
      </w:r>
    </w:p>
    <w:p w:rsidR="0057797A" w:rsidRPr="009D7D4B" w:rsidRDefault="0057797A" w:rsidP="00716CB2">
      <w:pPr>
        <w:pStyle w:val="a3"/>
        <w:numPr>
          <w:ilvl w:val="2"/>
          <w:numId w:val="5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>Мероприятия по внутренней передаче и обмену информацией по вопросам ОТ включают:</w:t>
      </w:r>
    </w:p>
    <w:p w:rsidR="0057797A" w:rsidRPr="009D7D4B" w:rsidRDefault="0057797A" w:rsidP="00716CB2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ознакомление с правилами внутреннего трудового распорядка;</w:t>
      </w:r>
    </w:p>
    <w:p w:rsidR="0057797A" w:rsidRPr="009D7D4B" w:rsidRDefault="0057797A" w:rsidP="00716CB2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ознакомление с результатами СОУТ;</w:t>
      </w:r>
    </w:p>
    <w:p w:rsidR="0057797A" w:rsidRPr="009D7D4B" w:rsidRDefault="0057797A" w:rsidP="00716CB2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размещение сводных данных о результатах проведения СОУТ на официальн</w:t>
      </w:r>
      <w:r w:rsidR="00183898" w:rsidRPr="009D7D4B">
        <w:rPr>
          <w:rFonts w:ascii="Times New Roman" w:hAnsi="Times New Roman" w:cs="Times New Roman"/>
          <w:sz w:val="24"/>
        </w:rPr>
        <w:t xml:space="preserve">ом </w:t>
      </w:r>
      <w:r w:rsidRPr="009D7D4B">
        <w:rPr>
          <w:rFonts w:ascii="Times New Roman" w:hAnsi="Times New Roman" w:cs="Times New Roman"/>
          <w:sz w:val="24"/>
        </w:rPr>
        <w:t>сайт</w:t>
      </w:r>
      <w:r w:rsidR="00183898" w:rsidRPr="009D7D4B">
        <w:rPr>
          <w:rFonts w:ascii="Times New Roman" w:hAnsi="Times New Roman" w:cs="Times New Roman"/>
          <w:sz w:val="24"/>
        </w:rPr>
        <w:t xml:space="preserve">е Общества </w:t>
      </w:r>
      <w:r w:rsidRPr="009D7D4B">
        <w:rPr>
          <w:rFonts w:ascii="Times New Roman" w:hAnsi="Times New Roman" w:cs="Times New Roman"/>
          <w:sz w:val="24"/>
        </w:rPr>
        <w:t>в информационно-телекоммуникационной сети «Интернет»;</w:t>
      </w:r>
    </w:p>
    <w:p w:rsidR="0057797A" w:rsidRPr="009D7D4B" w:rsidRDefault="0057797A" w:rsidP="00716CB2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ознакомление с результатами оценки уровней профессиональных рисков;</w:t>
      </w:r>
    </w:p>
    <w:p w:rsidR="0057797A" w:rsidRPr="009D7D4B" w:rsidRDefault="0057797A" w:rsidP="00716CB2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проведение различных видов обучения, инструктажей по ОТ, стажировки и дублирования на рабочем месте;</w:t>
      </w:r>
    </w:p>
    <w:p w:rsidR="0057797A" w:rsidRPr="009D7D4B" w:rsidRDefault="0057797A" w:rsidP="00716CB2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проведение собраний и совещаний с руководителем структурного подразделения (непосредственным руководителем), круглых столов, семинаров, конференций и встреч с руководством;</w:t>
      </w:r>
    </w:p>
    <w:p w:rsidR="0057797A" w:rsidRPr="009D7D4B" w:rsidRDefault="0057797A" w:rsidP="00716CB2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изготовление и распространение по структурным подразделениям, а также в учебных заведениях и других общественных местах плакатов, иной печатной продукции</w:t>
      </w:r>
      <w:r w:rsidR="00FF31D5" w:rsidRPr="009D7D4B">
        <w:rPr>
          <w:rFonts w:ascii="Times New Roman" w:hAnsi="Times New Roman" w:cs="Times New Roman"/>
          <w:sz w:val="24"/>
        </w:rPr>
        <w:t>, содержащей информацию</w:t>
      </w:r>
      <w:r w:rsidR="00A50672" w:rsidRPr="009D7D4B">
        <w:rPr>
          <w:rFonts w:ascii="Times New Roman" w:hAnsi="Times New Roman" w:cs="Times New Roman"/>
          <w:sz w:val="24"/>
        </w:rPr>
        <w:t xml:space="preserve"> по</w:t>
      </w:r>
      <w:r w:rsidR="00FF31D5" w:rsidRPr="009D7D4B">
        <w:rPr>
          <w:rFonts w:ascii="Times New Roman" w:hAnsi="Times New Roman" w:cs="Times New Roman"/>
          <w:sz w:val="24"/>
        </w:rPr>
        <w:t xml:space="preserve"> </w:t>
      </w:r>
      <w:r w:rsidR="00A50672" w:rsidRPr="009D7D4B">
        <w:rPr>
          <w:rFonts w:ascii="Times New Roman" w:hAnsi="Times New Roman" w:cs="Times New Roman"/>
          <w:sz w:val="24"/>
        </w:rPr>
        <w:t>ОТ</w:t>
      </w:r>
      <w:r w:rsidR="00020C0F" w:rsidRPr="009D7D4B">
        <w:rPr>
          <w:rFonts w:ascii="Times New Roman" w:hAnsi="Times New Roman" w:cs="Times New Roman"/>
          <w:sz w:val="24"/>
        </w:rPr>
        <w:t xml:space="preserve">, а также </w:t>
      </w:r>
      <w:r w:rsidR="00FF31D5" w:rsidRPr="009D7D4B">
        <w:rPr>
          <w:rFonts w:ascii="Times New Roman" w:hAnsi="Times New Roman" w:cs="Times New Roman"/>
          <w:sz w:val="24"/>
        </w:rPr>
        <w:t xml:space="preserve">о </w:t>
      </w:r>
      <w:r w:rsidR="00A50672" w:rsidRPr="009D7D4B">
        <w:rPr>
          <w:rFonts w:ascii="Times New Roman" w:hAnsi="Times New Roman" w:cs="Times New Roman"/>
          <w:sz w:val="24"/>
        </w:rPr>
        <w:t xml:space="preserve">приемах и методах безопасного выполнения работ, поведения на территории </w:t>
      </w:r>
      <w:r w:rsidR="007E1975" w:rsidRPr="009D7D4B">
        <w:rPr>
          <w:rFonts w:ascii="Times New Roman" w:hAnsi="Times New Roman" w:cs="Times New Roman"/>
          <w:sz w:val="24"/>
        </w:rPr>
        <w:t xml:space="preserve">объектов </w:t>
      </w:r>
      <w:r w:rsidR="00A50672" w:rsidRPr="009D7D4B">
        <w:rPr>
          <w:rFonts w:ascii="Times New Roman" w:hAnsi="Times New Roman" w:cs="Times New Roman"/>
          <w:sz w:val="24"/>
        </w:rPr>
        <w:t>и вблизи</w:t>
      </w:r>
      <w:r w:rsidR="007E1975" w:rsidRPr="009D7D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1975" w:rsidRPr="009D7D4B">
        <w:rPr>
          <w:rFonts w:ascii="Times New Roman" w:hAnsi="Times New Roman" w:cs="Times New Roman"/>
          <w:sz w:val="24"/>
        </w:rPr>
        <w:t>энергообъектов</w:t>
      </w:r>
      <w:proofErr w:type="spellEnd"/>
      <w:r w:rsidRPr="009D7D4B">
        <w:rPr>
          <w:rFonts w:ascii="Times New Roman" w:hAnsi="Times New Roman" w:cs="Times New Roman"/>
          <w:sz w:val="24"/>
        </w:rPr>
        <w:t>;</w:t>
      </w:r>
    </w:p>
    <w:p w:rsidR="003359A8" w:rsidRPr="009D7D4B" w:rsidRDefault="003359A8" w:rsidP="00716CB2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оснащение общедоступных мест в структурных подразделениях уголками ОТ, информационными стендами и т.п.;</w:t>
      </w:r>
    </w:p>
    <w:p w:rsidR="0057797A" w:rsidRPr="009D7D4B" w:rsidRDefault="0057797A" w:rsidP="00716CB2">
      <w:pPr>
        <w:numPr>
          <w:ilvl w:val="0"/>
          <w:numId w:val="1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обеспечение обратной связи с работниками, предусматривающей сбор и рассмотрение предложений с последующим принятием соответствующих решений по ним.</w:t>
      </w:r>
    </w:p>
    <w:p w:rsidR="0057797A" w:rsidRPr="009D7D4B" w:rsidRDefault="0057797A" w:rsidP="00716CB2">
      <w:pPr>
        <w:pStyle w:val="a3"/>
        <w:numPr>
          <w:ilvl w:val="2"/>
          <w:numId w:val="5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Информирование работников структурных подразделений включает обязательное доведение информации о (об):</w:t>
      </w:r>
    </w:p>
    <w:p w:rsidR="0057797A" w:rsidRPr="009D7D4B" w:rsidRDefault="0057797A" w:rsidP="00716CB2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Политике и целях в области охраны труда;</w:t>
      </w:r>
    </w:p>
    <w:p w:rsidR="0057797A" w:rsidRPr="009D7D4B" w:rsidRDefault="0057797A" w:rsidP="00716CB2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условиях труда на рабочих местах, включая вредные и (или) опасные производственные факторы;</w:t>
      </w:r>
    </w:p>
    <w:p w:rsidR="0057797A" w:rsidRPr="009D7D4B" w:rsidRDefault="0057797A" w:rsidP="00716CB2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предоставляемых гарантиях и компенсациях;</w:t>
      </w:r>
    </w:p>
    <w:p w:rsidR="0057797A" w:rsidRPr="009D7D4B" w:rsidRDefault="0057797A" w:rsidP="00716CB2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уровнях профессиональных рисков;</w:t>
      </w:r>
    </w:p>
    <w:p w:rsidR="0057797A" w:rsidRPr="009D7D4B" w:rsidRDefault="0057797A" w:rsidP="00716CB2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полагающихся средствах индивидуальной защиты, в том числе специальной одежды и обуви;</w:t>
      </w:r>
    </w:p>
    <w:p w:rsidR="0057797A" w:rsidRPr="009D7D4B" w:rsidRDefault="0057797A" w:rsidP="00716CB2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правилах поведения на территории структурных подразделений, в производственных и вспомогательных помещениях;</w:t>
      </w:r>
    </w:p>
    <w:p w:rsidR="0057797A" w:rsidRPr="009D7D4B" w:rsidRDefault="0057797A" w:rsidP="00716CB2">
      <w:pPr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государственных нормативных требованиях ОТ, соответствующих выполняемой деятельности на рабочих местах.</w:t>
      </w:r>
    </w:p>
    <w:p w:rsidR="0057797A" w:rsidRPr="009D7D4B" w:rsidRDefault="0057797A" w:rsidP="00716CB2">
      <w:pPr>
        <w:pStyle w:val="a3"/>
        <w:numPr>
          <w:ilvl w:val="2"/>
          <w:numId w:val="51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Информирование работников осуществляется в соответствии с отдельной документированной процедурой СУОТ.</w:t>
      </w:r>
    </w:p>
    <w:p w:rsidR="0057797A" w:rsidRPr="001D7D0E" w:rsidRDefault="0057797A" w:rsidP="00716CB2">
      <w:pPr>
        <w:pStyle w:val="a3"/>
        <w:keepNext/>
        <w:keepLines/>
        <w:numPr>
          <w:ilvl w:val="0"/>
          <w:numId w:val="51"/>
        </w:numPr>
        <w:tabs>
          <w:tab w:val="left" w:pos="1418"/>
        </w:tabs>
        <w:ind w:left="0" w:firstLine="567"/>
        <w:jc w:val="both"/>
        <w:outlineLvl w:val="0"/>
        <w:rPr>
          <w:rFonts w:ascii="Times New Roman" w:eastAsiaTheme="majorEastAsia" w:hAnsi="Times New Roman" w:cs="Times New Roman"/>
          <w:b/>
          <w:sz w:val="24"/>
        </w:rPr>
      </w:pPr>
      <w:bookmarkStart w:id="53" w:name="_Toc501013844"/>
      <w:bookmarkStart w:id="54" w:name="_Toc532550816"/>
      <w:bookmarkStart w:id="55" w:name="_Toc44599972"/>
      <w:r w:rsidRPr="001D7D0E">
        <w:rPr>
          <w:rFonts w:ascii="Times New Roman" w:eastAsiaTheme="majorEastAsia" w:hAnsi="Times New Roman" w:cs="Times New Roman"/>
          <w:b/>
          <w:sz w:val="24"/>
        </w:rPr>
        <w:t>Планирование и применение</w:t>
      </w:r>
      <w:bookmarkEnd w:id="53"/>
      <w:bookmarkEnd w:id="54"/>
      <w:bookmarkEnd w:id="55"/>
    </w:p>
    <w:p w:rsidR="0057797A" w:rsidRPr="001D7D0E" w:rsidRDefault="0057797A" w:rsidP="00716CB2">
      <w:pPr>
        <w:pStyle w:val="a3"/>
        <w:keepNext/>
        <w:keepLines/>
        <w:numPr>
          <w:ilvl w:val="1"/>
          <w:numId w:val="35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56" w:name="_Toc501013845"/>
      <w:bookmarkStart w:id="57" w:name="_Toc532550817"/>
      <w:bookmarkStart w:id="58" w:name="_Toc44599973"/>
      <w:r w:rsidRPr="001D7D0E">
        <w:rPr>
          <w:rFonts w:ascii="Times New Roman" w:eastAsiaTheme="majorEastAsia" w:hAnsi="Times New Roman" w:cs="Times New Roman"/>
          <w:b/>
          <w:sz w:val="24"/>
        </w:rPr>
        <w:t>Исходный анализ</w:t>
      </w:r>
      <w:bookmarkEnd w:id="56"/>
      <w:bookmarkEnd w:id="57"/>
      <w:bookmarkEnd w:id="58"/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Исходный анализ направлен на определение существующего уровня СУОТ и соответствующих мероприятий для обеспечения ее непрерывного функционирования и совершенствования.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исходном анализе:</w:t>
      </w:r>
    </w:p>
    <w:p w:rsidR="0057797A" w:rsidRPr="009D7D4B" w:rsidRDefault="0057797A" w:rsidP="00716CB2">
      <w:pPr>
        <w:numPr>
          <w:ilvl w:val="0"/>
          <w:numId w:val="15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определяются нормативные требования по ОТ, а также другие требования, выполнение и соблюдение которых </w:t>
      </w:r>
      <w:r w:rsidR="00DC2D21" w:rsidRPr="009D7D4B">
        <w:rPr>
          <w:rFonts w:ascii="Times New Roman" w:hAnsi="Times New Roman" w:cs="Times New Roman"/>
          <w:sz w:val="24"/>
        </w:rPr>
        <w:t>Общество</w:t>
      </w:r>
      <w:r w:rsidRPr="009D7D4B">
        <w:rPr>
          <w:rFonts w:ascii="Times New Roman" w:hAnsi="Times New Roman" w:cs="Times New Roman"/>
          <w:sz w:val="24"/>
        </w:rPr>
        <w:t xml:space="preserve"> принимает на себя;</w:t>
      </w:r>
    </w:p>
    <w:p w:rsidR="0057797A" w:rsidRPr="009D7D4B" w:rsidRDefault="0057797A" w:rsidP="00716CB2">
      <w:pPr>
        <w:numPr>
          <w:ilvl w:val="0"/>
          <w:numId w:val="15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проводится идентификация (выявление) опасностей и оценка уровней профессиональных рисков на рабочих местах.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Для определения нормативных требований по ОТ, а также других требований в </w:t>
      </w:r>
      <w:r w:rsidR="00DC2D21" w:rsidRPr="009D7D4B">
        <w:rPr>
          <w:rFonts w:ascii="Times New Roman" w:hAnsi="Times New Roman" w:cs="Times New Roman"/>
          <w:sz w:val="24"/>
        </w:rPr>
        <w:t>Обществе</w:t>
      </w:r>
      <w:r w:rsidRPr="009D7D4B">
        <w:rPr>
          <w:rFonts w:ascii="Times New Roman" w:hAnsi="Times New Roman" w:cs="Times New Roman"/>
          <w:sz w:val="24"/>
        </w:rPr>
        <w:t xml:space="preserve"> устанавливается соответствующая процедура.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Процедура идентификации и оценки нормативных требований устанавливает единый порядок организации и осуществления мероприятий по идентификации, анализу и оценке документов, содержащих требования по ОТ, распространяющихся на деятельность </w:t>
      </w:r>
      <w:r w:rsidR="00DC2D21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 xml:space="preserve">На основе выявленных требований формируется и поддерживается в актуальном состоянии перечень нормативных правовых актов, а также стандартов, правил и рекомендаций, выполнение и соблюдение которых </w:t>
      </w:r>
      <w:r w:rsidR="00377C30" w:rsidRPr="009D7D4B">
        <w:rPr>
          <w:rFonts w:ascii="Times New Roman" w:hAnsi="Times New Roman" w:cs="Times New Roman"/>
          <w:sz w:val="24"/>
        </w:rPr>
        <w:t xml:space="preserve">              </w:t>
      </w:r>
      <w:r w:rsidR="00DC2D21" w:rsidRPr="009D7D4B">
        <w:rPr>
          <w:rFonts w:ascii="Times New Roman" w:hAnsi="Times New Roman" w:cs="Times New Roman"/>
          <w:sz w:val="24"/>
        </w:rPr>
        <w:t xml:space="preserve">Общество </w:t>
      </w:r>
      <w:r w:rsidRPr="009D7D4B">
        <w:rPr>
          <w:rFonts w:ascii="Times New Roman" w:hAnsi="Times New Roman" w:cs="Times New Roman"/>
          <w:sz w:val="24"/>
        </w:rPr>
        <w:t>принимает на себя.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Процедура идентификации и оценки нормативных требований предусматривает мониторинг (отслеживание) изменений в требованиях, </w:t>
      </w:r>
      <w:r w:rsidR="00EB37AB" w:rsidRPr="009D7D4B">
        <w:rPr>
          <w:rFonts w:ascii="Times New Roman" w:hAnsi="Times New Roman" w:cs="Times New Roman"/>
          <w:sz w:val="24"/>
        </w:rPr>
        <w:t xml:space="preserve">обеспечить </w:t>
      </w:r>
      <w:proofErr w:type="gramStart"/>
      <w:r w:rsidRPr="009D7D4B">
        <w:rPr>
          <w:rFonts w:ascii="Times New Roman" w:hAnsi="Times New Roman" w:cs="Times New Roman"/>
          <w:sz w:val="24"/>
        </w:rPr>
        <w:t>соответств</w:t>
      </w:r>
      <w:r w:rsidR="00EB37AB" w:rsidRPr="009D7D4B">
        <w:rPr>
          <w:rFonts w:ascii="Times New Roman" w:hAnsi="Times New Roman" w:cs="Times New Roman"/>
          <w:sz w:val="24"/>
        </w:rPr>
        <w:t>ие</w:t>
      </w:r>
      <w:proofErr w:type="gramEnd"/>
      <w:r w:rsidRPr="009D7D4B">
        <w:rPr>
          <w:rFonts w:ascii="Times New Roman" w:hAnsi="Times New Roman" w:cs="Times New Roman"/>
          <w:sz w:val="24"/>
        </w:rPr>
        <w:t xml:space="preserve"> </w:t>
      </w:r>
      <w:r w:rsidR="00EB37AB" w:rsidRPr="009D7D4B">
        <w:rPr>
          <w:rFonts w:ascii="Times New Roman" w:hAnsi="Times New Roman" w:cs="Times New Roman"/>
          <w:sz w:val="24"/>
        </w:rPr>
        <w:t xml:space="preserve">которым </w:t>
      </w:r>
      <w:r w:rsidRPr="009D7D4B">
        <w:rPr>
          <w:rFonts w:ascii="Times New Roman" w:hAnsi="Times New Roman" w:cs="Times New Roman"/>
          <w:sz w:val="24"/>
        </w:rPr>
        <w:t xml:space="preserve">обязалось руководство </w:t>
      </w:r>
      <w:r w:rsidR="00EB37AB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>и которые применимы к опасностям и профессиональным рискам, связанным с производственной деятельностью.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Для возможности ознакомления работников с требованиями по ОТ в структурном подразделении обеспечивается наличие необходимого комплекта документов в области ОТ.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При этом, наличие в структурном подразделении необходимого комплекта документов в области ОТ обеспечивается в бумажном или электронном виде </w:t>
      </w:r>
      <w:r w:rsidR="00D90CF1" w:rsidRPr="009D7D4B">
        <w:rPr>
          <w:rFonts w:ascii="Times New Roman" w:hAnsi="Times New Roman" w:cs="Times New Roman"/>
          <w:sz w:val="24"/>
        </w:rPr>
        <w:t xml:space="preserve">– </w:t>
      </w:r>
      <w:r w:rsidRPr="009D7D4B">
        <w:rPr>
          <w:rFonts w:ascii="Times New Roman" w:hAnsi="Times New Roman" w:cs="Times New Roman"/>
          <w:sz w:val="24"/>
        </w:rPr>
        <w:t>в зависимости от требований, предъявляемых к наличию и виду официальных изданий указанных документов.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Идентификация, анализ и оценка документов, содержащих нормативные требования по ОТ, актуализация комплекта необходимых документов и обеспечение к нему доступ</w:t>
      </w:r>
      <w:r w:rsidR="00D90CF1" w:rsidRPr="009D7D4B">
        <w:rPr>
          <w:rFonts w:ascii="Times New Roman" w:hAnsi="Times New Roman" w:cs="Times New Roman"/>
          <w:sz w:val="24"/>
        </w:rPr>
        <w:t>а</w:t>
      </w:r>
      <w:r w:rsidRPr="009D7D4B">
        <w:rPr>
          <w:rFonts w:ascii="Times New Roman" w:hAnsi="Times New Roman" w:cs="Times New Roman"/>
          <w:sz w:val="24"/>
        </w:rPr>
        <w:t xml:space="preserve"> для работников выполняется в соответствии с отдельной документированной процедурой СУОТ.</w:t>
      </w:r>
    </w:p>
    <w:p w:rsidR="0057797A" w:rsidRPr="009D7D4B" w:rsidRDefault="004A7206" w:rsidP="00716CB2">
      <w:pPr>
        <w:pStyle w:val="a3"/>
        <w:numPr>
          <w:ilvl w:val="2"/>
          <w:numId w:val="3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 xml:space="preserve">Для проведения идентификации (выявления) опасностей и оценки уровней профессиональных рисков на рабочих местах устанавливается соответствующая процедура. 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Процедура идентификации (выявления) опасностей и оценки уровней профессиональных рисков устанавливает единый порядок организации и осуществления мероприятий по:</w:t>
      </w:r>
    </w:p>
    <w:p w:rsidR="0057797A" w:rsidRPr="009D7D4B" w:rsidRDefault="0057797A" w:rsidP="00716CB2">
      <w:pPr>
        <w:numPr>
          <w:ilvl w:val="0"/>
          <w:numId w:val="16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выявлению (идентификации) опасностей на рабочих местах в структурных подразделениях при существующих мерах контроля;</w:t>
      </w:r>
    </w:p>
    <w:p w:rsidR="0057797A" w:rsidRPr="009D7D4B" w:rsidRDefault="0057797A" w:rsidP="00716CB2">
      <w:pPr>
        <w:numPr>
          <w:ilvl w:val="0"/>
          <w:numId w:val="16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оценке уровней профессиональных рисков от каждой идентифицированной опасности;</w:t>
      </w:r>
    </w:p>
    <w:p w:rsidR="0057797A" w:rsidRPr="009D7D4B" w:rsidRDefault="0057797A" w:rsidP="00716CB2">
      <w:pPr>
        <w:numPr>
          <w:ilvl w:val="0"/>
          <w:numId w:val="16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оценке приемлемости (допустимости) оцененных уровней профессиональных рисков;</w:t>
      </w:r>
    </w:p>
    <w:p w:rsidR="0057797A" w:rsidRPr="009D7D4B" w:rsidRDefault="0057797A" w:rsidP="00716CB2">
      <w:pPr>
        <w:numPr>
          <w:ilvl w:val="0"/>
          <w:numId w:val="16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анализу и оценке достаточности существующих мер по управлению и контролю за уровнями профессиональных рисков.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Указанные мероприятия осуществляются в соответствии с требованиями безопасности, содержащим</w:t>
      </w:r>
      <w:r w:rsidR="005D24C9" w:rsidRPr="009D7D4B">
        <w:rPr>
          <w:rFonts w:ascii="Times New Roman" w:hAnsi="Times New Roman" w:cs="Times New Roman"/>
          <w:sz w:val="24"/>
        </w:rPr>
        <w:t>и</w:t>
      </w:r>
      <w:r w:rsidRPr="009D7D4B">
        <w:rPr>
          <w:rFonts w:ascii="Times New Roman" w:hAnsi="Times New Roman" w:cs="Times New Roman"/>
          <w:sz w:val="24"/>
        </w:rPr>
        <w:t xml:space="preserve">ся в нормативных правовых актах, применимых к деятельности </w:t>
      </w:r>
      <w:r w:rsidR="00DC2D21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, а также с учетом состава, конструкции, расположения технологического оборудования, организации работ, доступа к рабочему месту, ситуаций, инцидентов.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Мероприятия по идентификации (выявлению) опасностей и оценке уровней профессиональных рисков осуществля</w:t>
      </w:r>
      <w:r w:rsidR="00DC2969" w:rsidRPr="009D7D4B">
        <w:rPr>
          <w:rFonts w:ascii="Times New Roman" w:hAnsi="Times New Roman" w:cs="Times New Roman"/>
          <w:sz w:val="24"/>
        </w:rPr>
        <w:t>ю</w:t>
      </w:r>
      <w:r w:rsidRPr="009D7D4B">
        <w:rPr>
          <w:rFonts w:ascii="Times New Roman" w:hAnsi="Times New Roman" w:cs="Times New Roman"/>
          <w:sz w:val="24"/>
        </w:rPr>
        <w:t xml:space="preserve">тся не только к повседневным (штатным) процессам производственной деятельности работников, но и к редко выполняемым работам на рабочих местах (уборка территории, </w:t>
      </w:r>
      <w:r w:rsidR="00DC2969" w:rsidRPr="009D7D4B">
        <w:rPr>
          <w:rFonts w:ascii="Times New Roman" w:hAnsi="Times New Roman" w:cs="Times New Roman"/>
          <w:sz w:val="24"/>
        </w:rPr>
        <w:t>неблагоприятные</w:t>
      </w:r>
      <w:r w:rsidRPr="009D7D4B">
        <w:rPr>
          <w:rFonts w:ascii="Times New Roman" w:hAnsi="Times New Roman" w:cs="Times New Roman"/>
          <w:sz w:val="24"/>
        </w:rPr>
        <w:t xml:space="preserve"> погодные условия и т.п.), в том числе действиям в аварийных ситуациях (авария, пожар и др.).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Руководители структурных подразделений обеспечивают участие работников в выявлении (идентификации) опасностей и оценке уровней профессиональных рисков.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Пересмотр результатов оценки уровней профессиональных рисков и мер управления рисками производится в зависимости от результата анализа состояния осуществляемых мер контроля и других факторов (аварии, рост несчастных случаев и профессиональных заболеваний, наличие предписаний надзорных органов и т.п.), свидетельствующих о том, что принятые (имеющиеся) меры по управлению рисками были недостаточными.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Анализ состояния осуществляемых мер управления и контроля профессиональных рисков проводится не реже одного раза в год руководителем данного структурного подразделения с участием работников </w:t>
      </w:r>
      <w:proofErr w:type="spellStart"/>
      <w:r w:rsidR="00DC2D21" w:rsidRPr="009D7D4B">
        <w:rPr>
          <w:rFonts w:ascii="Times New Roman" w:hAnsi="Times New Roman" w:cs="Times New Roman"/>
          <w:sz w:val="24"/>
        </w:rPr>
        <w:t>О</w:t>
      </w:r>
      <w:r w:rsidRPr="009D7D4B">
        <w:rPr>
          <w:rFonts w:ascii="Times New Roman" w:hAnsi="Times New Roman" w:cs="Times New Roman"/>
          <w:sz w:val="24"/>
        </w:rPr>
        <w:t>ПБиПК</w:t>
      </w:r>
      <w:proofErr w:type="spellEnd"/>
      <w:r w:rsidR="00AE644A"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Информация о выявленных (идентифицированных) опасностях и уровнях профессиональных риск</w:t>
      </w:r>
      <w:r w:rsidR="00566110" w:rsidRPr="009D7D4B">
        <w:rPr>
          <w:rFonts w:ascii="Times New Roman" w:hAnsi="Times New Roman" w:cs="Times New Roman"/>
          <w:sz w:val="24"/>
        </w:rPr>
        <w:t>ов</w:t>
      </w:r>
      <w:r w:rsidRPr="009D7D4B">
        <w:rPr>
          <w:rFonts w:ascii="Times New Roman" w:hAnsi="Times New Roman" w:cs="Times New Roman"/>
          <w:sz w:val="24"/>
        </w:rPr>
        <w:t xml:space="preserve"> используется на всех уровнях управления ОТ для планирования и </w:t>
      </w:r>
      <w:r w:rsidRPr="009D7D4B">
        <w:rPr>
          <w:rFonts w:ascii="Times New Roman" w:hAnsi="Times New Roman" w:cs="Times New Roman"/>
          <w:sz w:val="24"/>
        </w:rPr>
        <w:lastRenderedPageBreak/>
        <w:t>разработки мероприятий по реализации процедур СУОТ.</w:t>
      </w:r>
    </w:p>
    <w:p w:rsidR="0057797A" w:rsidRPr="009D7D4B" w:rsidRDefault="0057797A" w:rsidP="00716CB2">
      <w:pPr>
        <w:pStyle w:val="a3"/>
        <w:numPr>
          <w:ilvl w:val="2"/>
          <w:numId w:val="35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Идентификация (выявление) опасностей и оценка уровней профессиональных рисков выполняется в соответствии с отдельной документированной процедурой СУОТ.</w:t>
      </w:r>
    </w:p>
    <w:p w:rsidR="0057797A" w:rsidRPr="001D7D0E" w:rsidRDefault="0057797A" w:rsidP="00716CB2">
      <w:pPr>
        <w:pStyle w:val="a3"/>
        <w:keepNext/>
        <w:keepLines/>
        <w:numPr>
          <w:ilvl w:val="1"/>
          <w:numId w:val="36"/>
        </w:numPr>
        <w:tabs>
          <w:tab w:val="left" w:pos="1418"/>
        </w:tabs>
        <w:ind w:left="0" w:firstLine="567"/>
        <w:jc w:val="both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59" w:name="_Toc501013846"/>
      <w:bookmarkStart w:id="60" w:name="_Toc532550818"/>
      <w:bookmarkStart w:id="61" w:name="_Toc44599974"/>
      <w:r w:rsidRPr="001D7D0E">
        <w:rPr>
          <w:rFonts w:ascii="Times New Roman" w:eastAsiaTheme="majorEastAsia" w:hAnsi="Times New Roman" w:cs="Times New Roman"/>
          <w:b/>
          <w:sz w:val="24"/>
        </w:rPr>
        <w:t>Планирование, разработка и применение системы управления охраной труда</w:t>
      </w:r>
      <w:bookmarkEnd w:id="59"/>
      <w:bookmarkEnd w:id="60"/>
      <w:bookmarkEnd w:id="61"/>
    </w:p>
    <w:p w:rsidR="0057797A" w:rsidRPr="009D7D4B" w:rsidRDefault="0057797A" w:rsidP="00716CB2">
      <w:pPr>
        <w:pStyle w:val="a3"/>
        <w:numPr>
          <w:ilvl w:val="2"/>
          <w:numId w:val="3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Для реализации Политики, а также заявленных в ней обязательств, и достижения целей в области ОТ в </w:t>
      </w:r>
      <w:r w:rsidR="00DC2D21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 xml:space="preserve">обеспечивается планирование, разработка и внедрение мероприятий по реализации процедур </w:t>
      </w:r>
      <w:r w:rsidR="00402330">
        <w:rPr>
          <w:rFonts w:ascii="Times New Roman" w:hAnsi="Times New Roman" w:cs="Times New Roman"/>
          <w:sz w:val="24"/>
        </w:rPr>
        <w:t>СУОТ.</w:t>
      </w:r>
    </w:p>
    <w:p w:rsidR="0057797A" w:rsidRPr="009D7D4B" w:rsidRDefault="0057797A" w:rsidP="00716CB2">
      <w:pPr>
        <w:pStyle w:val="a3"/>
        <w:numPr>
          <w:ilvl w:val="2"/>
          <w:numId w:val="3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Планирование и разработка мероприятий по реализации процедур СУОТ осуществляется с учетом:</w:t>
      </w:r>
    </w:p>
    <w:p w:rsidR="0057797A" w:rsidRPr="009D7D4B" w:rsidRDefault="0057797A" w:rsidP="00716CB2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требований нормативных правовых актов, а также требований стандартов, правил и рекомендаций, выполнение и соблюдение которых </w:t>
      </w:r>
      <w:r w:rsidR="00DC2D21" w:rsidRPr="009D7D4B">
        <w:rPr>
          <w:rFonts w:ascii="Times New Roman" w:hAnsi="Times New Roman" w:cs="Times New Roman"/>
          <w:sz w:val="24"/>
        </w:rPr>
        <w:t xml:space="preserve">Общество </w:t>
      </w:r>
      <w:r w:rsidRPr="009D7D4B">
        <w:rPr>
          <w:rFonts w:ascii="Times New Roman" w:hAnsi="Times New Roman" w:cs="Times New Roman"/>
          <w:sz w:val="24"/>
        </w:rPr>
        <w:t>принимает на себя;</w:t>
      </w:r>
    </w:p>
    <w:p w:rsidR="0057797A" w:rsidRPr="009D7D4B" w:rsidRDefault="0057797A" w:rsidP="00716CB2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Политики и целей в области ОТ;</w:t>
      </w:r>
    </w:p>
    <w:p w:rsidR="0057797A" w:rsidRPr="009D7D4B" w:rsidRDefault="0057797A" w:rsidP="00716CB2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результатов оценки условий труда и уровней профессиональных рисков;</w:t>
      </w:r>
    </w:p>
    <w:p w:rsidR="0057797A" w:rsidRPr="009D7D4B" w:rsidRDefault="0057797A" w:rsidP="00716CB2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результатов анализа функционирования СУОТ за предыдущий период.</w:t>
      </w:r>
    </w:p>
    <w:p w:rsidR="0057797A" w:rsidRPr="009D7D4B" w:rsidRDefault="0057797A" w:rsidP="00716CB2">
      <w:pPr>
        <w:pStyle w:val="a3"/>
        <w:numPr>
          <w:ilvl w:val="2"/>
          <w:numId w:val="3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Разработанные мероприятия содержат:</w:t>
      </w:r>
    </w:p>
    <w:p w:rsidR="0057797A" w:rsidRPr="009D7D4B" w:rsidRDefault="0057797A" w:rsidP="00716CB2">
      <w:pPr>
        <w:numPr>
          <w:ilvl w:val="0"/>
          <w:numId w:val="18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наименования конкретных действий и задач, проводимых при реализации процедур СУОТ;</w:t>
      </w:r>
    </w:p>
    <w:p w:rsidR="0057797A" w:rsidRPr="009D7D4B" w:rsidRDefault="0057797A" w:rsidP="00716CB2">
      <w:pPr>
        <w:numPr>
          <w:ilvl w:val="0"/>
          <w:numId w:val="18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сроки реализации;</w:t>
      </w:r>
    </w:p>
    <w:p w:rsidR="0057797A" w:rsidRPr="009D7D4B" w:rsidRDefault="0057797A" w:rsidP="00716CB2">
      <w:pPr>
        <w:numPr>
          <w:ilvl w:val="0"/>
          <w:numId w:val="18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ответственны</w:t>
      </w:r>
      <w:r w:rsidR="00402330">
        <w:rPr>
          <w:rFonts w:ascii="Times New Roman" w:hAnsi="Times New Roman" w:cs="Times New Roman"/>
          <w:sz w:val="24"/>
        </w:rPr>
        <w:t>х лиц за реализацию мероприятий.</w:t>
      </w:r>
    </w:p>
    <w:p w:rsidR="0057797A" w:rsidRPr="009D7D4B" w:rsidRDefault="0057797A" w:rsidP="00716CB2">
      <w:pPr>
        <w:pStyle w:val="a3"/>
        <w:numPr>
          <w:ilvl w:val="2"/>
          <w:numId w:val="3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Своевременное и результативное выполнение мероприятий осуществляется при предоставлении необходимых ресурсов и распределении ответственности между должностными лицами в части их обеспечения.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Ресурсы включают в себя:</w:t>
      </w:r>
    </w:p>
    <w:p w:rsidR="0057797A" w:rsidRPr="009D7D4B" w:rsidRDefault="00DC2D21" w:rsidP="00716CB2">
      <w:pPr>
        <w:numPr>
          <w:ilvl w:val="0"/>
          <w:numId w:val="1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навыки, знания, компетентность </w:t>
      </w:r>
      <w:r w:rsidR="0057797A" w:rsidRPr="009D7D4B">
        <w:rPr>
          <w:rFonts w:ascii="Times New Roman" w:hAnsi="Times New Roman" w:cs="Times New Roman"/>
          <w:sz w:val="24"/>
        </w:rPr>
        <w:t>работник</w:t>
      </w:r>
      <w:r w:rsidR="00224E7E" w:rsidRPr="009D7D4B">
        <w:rPr>
          <w:rFonts w:ascii="Times New Roman" w:hAnsi="Times New Roman" w:cs="Times New Roman"/>
          <w:sz w:val="24"/>
        </w:rPr>
        <w:t>ов</w:t>
      </w:r>
      <w:r w:rsidR="0057797A"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1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финансовые и материальные ресурсы;</w:t>
      </w:r>
    </w:p>
    <w:p w:rsidR="0057797A" w:rsidRPr="009D7D4B" w:rsidRDefault="0057797A" w:rsidP="00716CB2">
      <w:pPr>
        <w:numPr>
          <w:ilvl w:val="0"/>
          <w:numId w:val="19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инфраструктуру (здания и сооружения, оборудование, системы обеспечения, информационные технологии и коммуникационные системы, системы аварийной защиты и т.д.).</w:t>
      </w:r>
    </w:p>
    <w:p w:rsidR="00402330" w:rsidRDefault="0057797A" w:rsidP="00716CB2">
      <w:pPr>
        <w:pStyle w:val="a3"/>
        <w:numPr>
          <w:ilvl w:val="2"/>
          <w:numId w:val="3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Разработанные мероприятия по реализации процедур СУОТ утверждаются руководством в соответствии с установленным порядком.</w:t>
      </w:r>
    </w:p>
    <w:p w:rsidR="00402330" w:rsidRDefault="0057797A" w:rsidP="00716CB2">
      <w:pPr>
        <w:pStyle w:val="a3"/>
        <w:numPr>
          <w:ilvl w:val="2"/>
          <w:numId w:val="3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402330">
        <w:rPr>
          <w:rFonts w:ascii="Times New Roman" w:hAnsi="Times New Roman" w:cs="Times New Roman"/>
          <w:sz w:val="24"/>
        </w:rPr>
        <w:t>При наступлении соответствующих обстоятельств (несчастный случай, профессиональное заболевание, авария или иной инцидент) мероприятия могут быть предусмотрены распорядительным документом Группы компаний «</w:t>
      </w:r>
      <w:proofErr w:type="spellStart"/>
      <w:r w:rsidRPr="00402330">
        <w:rPr>
          <w:rFonts w:ascii="Times New Roman" w:hAnsi="Times New Roman" w:cs="Times New Roman"/>
          <w:sz w:val="24"/>
        </w:rPr>
        <w:t>Россети</w:t>
      </w:r>
      <w:proofErr w:type="spellEnd"/>
      <w:r w:rsidRPr="00402330">
        <w:rPr>
          <w:rFonts w:ascii="Times New Roman" w:hAnsi="Times New Roman" w:cs="Times New Roman"/>
          <w:sz w:val="24"/>
        </w:rPr>
        <w:t xml:space="preserve">» или </w:t>
      </w:r>
      <w:r w:rsidR="00A7267E" w:rsidRPr="00402330">
        <w:rPr>
          <w:rFonts w:ascii="Times New Roman" w:hAnsi="Times New Roman" w:cs="Times New Roman"/>
          <w:sz w:val="24"/>
        </w:rPr>
        <w:t>ПАО «</w:t>
      </w:r>
      <w:proofErr w:type="spellStart"/>
      <w:r w:rsidR="00954EEE">
        <w:rPr>
          <w:rFonts w:ascii="Times New Roman" w:hAnsi="Times New Roman" w:cs="Times New Roman"/>
          <w:sz w:val="24"/>
        </w:rPr>
        <w:t>Россети</w:t>
      </w:r>
      <w:proofErr w:type="spellEnd"/>
      <w:r w:rsidR="00954EEE">
        <w:rPr>
          <w:rFonts w:ascii="Times New Roman" w:hAnsi="Times New Roman" w:cs="Times New Roman"/>
          <w:sz w:val="24"/>
        </w:rPr>
        <w:t xml:space="preserve"> Московский регион</w:t>
      </w:r>
      <w:r w:rsidR="00A7267E" w:rsidRPr="00402330">
        <w:rPr>
          <w:rFonts w:ascii="Times New Roman" w:hAnsi="Times New Roman" w:cs="Times New Roman"/>
          <w:sz w:val="24"/>
        </w:rPr>
        <w:t>»</w:t>
      </w:r>
      <w:r w:rsidR="002D7DCD">
        <w:rPr>
          <w:rFonts w:ascii="Times New Roman" w:hAnsi="Times New Roman" w:cs="Times New Roman"/>
          <w:sz w:val="24"/>
        </w:rPr>
        <w:t xml:space="preserve">, </w:t>
      </w:r>
      <w:r w:rsidR="002D7DCD" w:rsidRPr="009D7D4B">
        <w:rPr>
          <w:rFonts w:ascii="Times New Roman" w:hAnsi="Times New Roman" w:cs="Times New Roman"/>
          <w:sz w:val="24"/>
        </w:rPr>
        <w:t>АО «Завод РЭТО»</w:t>
      </w:r>
      <w:r w:rsidRPr="00402330">
        <w:rPr>
          <w:rFonts w:ascii="Times New Roman" w:hAnsi="Times New Roman" w:cs="Times New Roman"/>
          <w:sz w:val="24"/>
        </w:rPr>
        <w:t>.</w:t>
      </w:r>
    </w:p>
    <w:p w:rsidR="00402330" w:rsidRDefault="0057797A" w:rsidP="00716CB2">
      <w:pPr>
        <w:pStyle w:val="a3"/>
        <w:numPr>
          <w:ilvl w:val="2"/>
          <w:numId w:val="3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402330">
        <w:rPr>
          <w:rFonts w:ascii="Times New Roman" w:hAnsi="Times New Roman" w:cs="Times New Roman"/>
          <w:sz w:val="24"/>
        </w:rPr>
        <w:t xml:space="preserve">При необходимости, мероприятия, содержащиеся в распорядительных документах, могут быть включены в указанные в п. </w:t>
      </w:r>
      <w:r w:rsidR="00650E57" w:rsidRPr="00402330">
        <w:rPr>
          <w:rFonts w:ascii="Times New Roman" w:hAnsi="Times New Roman" w:cs="Times New Roman"/>
          <w:sz w:val="24"/>
        </w:rPr>
        <w:t>6</w:t>
      </w:r>
      <w:r w:rsidRPr="00402330">
        <w:rPr>
          <w:rFonts w:ascii="Times New Roman" w:hAnsi="Times New Roman" w:cs="Times New Roman"/>
          <w:sz w:val="24"/>
        </w:rPr>
        <w:t>.2.8 настоящего Положения планы и программы с соблюдением установленного порядка их согласования и утверждения.</w:t>
      </w:r>
    </w:p>
    <w:p w:rsidR="00402330" w:rsidRDefault="0057797A" w:rsidP="00716CB2">
      <w:pPr>
        <w:pStyle w:val="a3"/>
        <w:numPr>
          <w:ilvl w:val="2"/>
          <w:numId w:val="3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402330">
        <w:rPr>
          <w:rFonts w:ascii="Times New Roman" w:hAnsi="Times New Roman" w:cs="Times New Roman"/>
          <w:sz w:val="24"/>
        </w:rPr>
        <w:t>Мероприятия доводятся до</w:t>
      </w:r>
      <w:r w:rsidR="00D650B6" w:rsidRPr="00402330">
        <w:rPr>
          <w:rFonts w:ascii="Times New Roman" w:hAnsi="Times New Roman" w:cs="Times New Roman"/>
          <w:sz w:val="24"/>
        </w:rPr>
        <w:t xml:space="preserve"> сведения</w:t>
      </w:r>
      <w:r w:rsidRPr="00402330">
        <w:rPr>
          <w:rFonts w:ascii="Times New Roman" w:hAnsi="Times New Roman" w:cs="Times New Roman"/>
          <w:sz w:val="24"/>
        </w:rPr>
        <w:t xml:space="preserve"> </w:t>
      </w:r>
      <w:r w:rsidR="00007FB8" w:rsidRPr="00402330">
        <w:rPr>
          <w:rFonts w:ascii="Times New Roman" w:hAnsi="Times New Roman" w:cs="Times New Roman"/>
          <w:sz w:val="24"/>
        </w:rPr>
        <w:t>соответствующих</w:t>
      </w:r>
      <w:r w:rsidRPr="00402330">
        <w:rPr>
          <w:rFonts w:ascii="Times New Roman" w:hAnsi="Times New Roman" w:cs="Times New Roman"/>
          <w:sz w:val="24"/>
        </w:rPr>
        <w:t xml:space="preserve"> структур управления.</w:t>
      </w:r>
    </w:p>
    <w:p w:rsidR="0057797A" w:rsidRPr="00402330" w:rsidRDefault="0057797A" w:rsidP="00716CB2">
      <w:pPr>
        <w:pStyle w:val="a3"/>
        <w:numPr>
          <w:ilvl w:val="2"/>
          <w:numId w:val="3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402330">
        <w:rPr>
          <w:rFonts w:ascii="Times New Roman" w:hAnsi="Times New Roman" w:cs="Times New Roman"/>
          <w:sz w:val="24"/>
        </w:rPr>
        <w:t xml:space="preserve">Выполнение мероприятий подлежит периодическому контролю и мониторингу </w:t>
      </w:r>
      <w:r w:rsidR="0028414F" w:rsidRPr="00402330">
        <w:rPr>
          <w:rFonts w:ascii="Times New Roman" w:hAnsi="Times New Roman" w:cs="Times New Roman"/>
          <w:sz w:val="24"/>
        </w:rPr>
        <w:t xml:space="preserve">со стороны представителей структур высшего уровня управления ОТ, а также лиц, ответственных за выполнение конкретного мероприятия, </w:t>
      </w:r>
      <w:r w:rsidRPr="00402330">
        <w:rPr>
          <w:rFonts w:ascii="Times New Roman" w:hAnsi="Times New Roman" w:cs="Times New Roman"/>
          <w:sz w:val="24"/>
        </w:rPr>
        <w:t xml:space="preserve">в рамках процедур, указанных в разделе </w:t>
      </w:r>
      <w:r w:rsidR="00514344" w:rsidRPr="00402330">
        <w:rPr>
          <w:rFonts w:ascii="Times New Roman" w:hAnsi="Times New Roman" w:cs="Times New Roman"/>
          <w:sz w:val="24"/>
        </w:rPr>
        <w:t>7</w:t>
      </w:r>
      <w:r w:rsidR="0028414F" w:rsidRPr="00402330">
        <w:rPr>
          <w:rFonts w:ascii="Times New Roman" w:hAnsi="Times New Roman" w:cs="Times New Roman"/>
          <w:sz w:val="24"/>
        </w:rPr>
        <w:t xml:space="preserve"> настоящего Положения</w:t>
      </w:r>
      <w:r w:rsidRPr="00402330">
        <w:rPr>
          <w:rFonts w:ascii="Times New Roman" w:hAnsi="Times New Roman" w:cs="Times New Roman"/>
          <w:sz w:val="24"/>
        </w:rPr>
        <w:t>:</w:t>
      </w:r>
    </w:p>
    <w:p w:rsidR="0057797A" w:rsidRPr="009D7D4B" w:rsidRDefault="0057797A" w:rsidP="00716CB2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ответственных должностных лиц из числа руководства</w:t>
      </w:r>
      <w:r w:rsidR="00DC2D21" w:rsidRPr="009D7D4B">
        <w:rPr>
          <w:rFonts w:ascii="Times New Roman" w:hAnsi="Times New Roman" w:cs="Times New Roman"/>
          <w:sz w:val="24"/>
        </w:rPr>
        <w:t xml:space="preserve"> Общества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руководителей структурных подразделений, участвующих в реализации мероприятий;</w:t>
      </w:r>
    </w:p>
    <w:p w:rsidR="0057797A" w:rsidRPr="009D7D4B" w:rsidRDefault="0057797A" w:rsidP="00716CB2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работников </w:t>
      </w:r>
      <w:proofErr w:type="spellStart"/>
      <w:r w:rsidR="00DC2D21" w:rsidRPr="009D7D4B">
        <w:rPr>
          <w:rFonts w:ascii="Times New Roman" w:hAnsi="Times New Roman" w:cs="Times New Roman"/>
          <w:sz w:val="24"/>
        </w:rPr>
        <w:t>О</w:t>
      </w:r>
      <w:r w:rsidRPr="009D7D4B">
        <w:rPr>
          <w:rFonts w:ascii="Times New Roman" w:hAnsi="Times New Roman" w:cs="Times New Roman"/>
          <w:sz w:val="24"/>
        </w:rPr>
        <w:t>ПБиПК</w:t>
      </w:r>
      <w:proofErr w:type="spellEnd"/>
      <w:r w:rsidRPr="009D7D4B">
        <w:rPr>
          <w:rFonts w:ascii="Times New Roman" w:hAnsi="Times New Roman" w:cs="Times New Roman"/>
          <w:sz w:val="24"/>
        </w:rPr>
        <w:t>;</w:t>
      </w:r>
      <w:r w:rsidR="002254AE" w:rsidRPr="009D7D4B">
        <w:rPr>
          <w:rFonts w:ascii="Times New Roman" w:hAnsi="Times New Roman" w:cs="Times New Roman"/>
          <w:sz w:val="24"/>
        </w:rPr>
        <w:t xml:space="preserve"> </w:t>
      </w:r>
    </w:p>
    <w:p w:rsidR="0057797A" w:rsidRPr="009D7D4B" w:rsidRDefault="0057797A" w:rsidP="00716CB2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лиц, ответственных за выполнение конкретного мероприятия.</w:t>
      </w:r>
    </w:p>
    <w:p w:rsidR="001D7D0E" w:rsidRDefault="001D7D0E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Периодичность мониторинга и контроля зависит от срока выполнения конкретного мероприятия.</w:t>
      </w:r>
    </w:p>
    <w:p w:rsidR="0057797A" w:rsidRPr="00402330" w:rsidRDefault="0057797A" w:rsidP="00716CB2">
      <w:pPr>
        <w:pStyle w:val="a3"/>
        <w:numPr>
          <w:ilvl w:val="2"/>
          <w:numId w:val="36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402330">
        <w:rPr>
          <w:rFonts w:ascii="Times New Roman" w:hAnsi="Times New Roman" w:cs="Times New Roman"/>
          <w:sz w:val="24"/>
        </w:rPr>
        <w:lastRenderedPageBreak/>
        <w:t>Результаты выполнения мероприятий по реализации процедур СУОТ рассматриваются при проведении руководством анализа и оценки достижения целей в области ОТ.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этом</w:t>
      </w:r>
      <w:r w:rsidR="00C53052" w:rsidRPr="009D7D4B">
        <w:rPr>
          <w:rFonts w:ascii="Times New Roman" w:hAnsi="Times New Roman" w:cs="Times New Roman"/>
          <w:sz w:val="24"/>
        </w:rPr>
        <w:t>,</w:t>
      </w:r>
      <w:r w:rsidRPr="009D7D4B">
        <w:rPr>
          <w:rFonts w:ascii="Times New Roman" w:hAnsi="Times New Roman" w:cs="Times New Roman"/>
          <w:sz w:val="24"/>
        </w:rPr>
        <w:t xml:space="preserve"> в качестве одних из критериев анализа и оценки используются:</w:t>
      </w:r>
    </w:p>
    <w:p w:rsidR="0057797A" w:rsidRPr="009D7D4B" w:rsidRDefault="0057797A" w:rsidP="00716CB2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полнота выполнения мероприятий по реализации процедур СУОТ (соответствие фактически выполненного объема работ в рамках мероприятий запланированному к выполнению объему);</w:t>
      </w:r>
    </w:p>
    <w:p w:rsidR="0057797A" w:rsidRPr="009D7D4B" w:rsidRDefault="0057797A" w:rsidP="00716CB2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своевременность выполнения мероприятий по реализации процедур СУОТ (соответствие фактических сроков выполнения мероприятий запланированному сроку).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Дополнительные критерии для анализа и оценки зависят от конкретных процедур СУОТ, на реализацию которых направлены разработанные мероприятия, и могут содержаться в</w:t>
      </w:r>
      <w:r w:rsidR="00402330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планах мероприятий по улучшению условий и охраны труда.</w:t>
      </w:r>
    </w:p>
    <w:p w:rsidR="0057797A" w:rsidRPr="009D7D4B" w:rsidRDefault="0057797A" w:rsidP="00716CB2">
      <w:pPr>
        <w:pStyle w:val="a3"/>
        <w:numPr>
          <w:ilvl w:val="2"/>
          <w:numId w:val="36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Порядок планирования и разработки мероприятий по реализации процедур СУОТ, направленных на реализацию Политики и достижение целей в области ОТ, установлен отдельной документированной процедурой СУОТ.</w:t>
      </w:r>
    </w:p>
    <w:p w:rsidR="0057797A" w:rsidRPr="001D7D0E" w:rsidRDefault="0057797A" w:rsidP="00716CB2">
      <w:pPr>
        <w:pStyle w:val="a3"/>
        <w:keepNext/>
        <w:keepLines/>
        <w:numPr>
          <w:ilvl w:val="1"/>
          <w:numId w:val="38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62" w:name="_Toc501013847"/>
      <w:bookmarkStart w:id="63" w:name="_Toc532550819"/>
      <w:bookmarkStart w:id="64" w:name="_Toc44599975"/>
      <w:r w:rsidRPr="001D7D0E">
        <w:rPr>
          <w:rFonts w:ascii="Times New Roman" w:eastAsiaTheme="majorEastAsia" w:hAnsi="Times New Roman" w:cs="Times New Roman"/>
          <w:b/>
          <w:sz w:val="24"/>
        </w:rPr>
        <w:t>Цели по охране труда</w:t>
      </w:r>
      <w:bookmarkEnd w:id="62"/>
      <w:bookmarkEnd w:id="63"/>
      <w:bookmarkEnd w:id="64"/>
    </w:p>
    <w:p w:rsidR="0057797A" w:rsidRPr="009D7D4B" w:rsidRDefault="0057797A" w:rsidP="00716CB2">
      <w:pPr>
        <w:pStyle w:val="a3"/>
        <w:numPr>
          <w:ilvl w:val="2"/>
          <w:numId w:val="3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Основные стратегические цели </w:t>
      </w:r>
      <w:r w:rsidR="00FC296E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 xml:space="preserve">в области ОТ определены Политикой и направлены на обеспечение безопасных условий труда работников, предотвращение и максимальное снижение уровней профессиональных рисков для здоровья работников и работников подрядных организаций, выполняющих работы на </w:t>
      </w:r>
      <w:r w:rsidR="00FC296E" w:rsidRPr="009D7D4B">
        <w:rPr>
          <w:rFonts w:ascii="Times New Roman" w:hAnsi="Times New Roman" w:cs="Times New Roman"/>
          <w:sz w:val="24"/>
        </w:rPr>
        <w:t>объектах Общества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2"/>
          <w:numId w:val="3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Цели устанавливаются руководством с учетом: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требований нормативных правовых актов;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решений высшего руководства;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результатов оценки уровней профессиональных рисков;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мнения работников и их представителей.</w:t>
      </w:r>
    </w:p>
    <w:p w:rsidR="0057797A" w:rsidRPr="009D7D4B" w:rsidRDefault="0057797A" w:rsidP="00716CB2">
      <w:pPr>
        <w:pStyle w:val="a3"/>
        <w:numPr>
          <w:ilvl w:val="2"/>
          <w:numId w:val="3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Анализ и оценка достижения целей в области ОТ производится руководством</w:t>
      </w:r>
      <w:r w:rsidR="000C177F" w:rsidRPr="009D7D4B">
        <w:rPr>
          <w:rFonts w:ascii="Times New Roman" w:hAnsi="Times New Roman" w:cs="Times New Roman"/>
          <w:sz w:val="24"/>
        </w:rPr>
        <w:t xml:space="preserve"> </w:t>
      </w:r>
      <w:r w:rsidR="00FC296E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>при проведении ежегодного анализа функционирования СУОТ.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При анализе и оценке достижения целей в области ОТ рассматриваются фактические результаты достижения каждой цели в </w:t>
      </w:r>
      <w:r w:rsidR="00FC296E" w:rsidRPr="009D7D4B">
        <w:rPr>
          <w:rFonts w:ascii="Times New Roman" w:hAnsi="Times New Roman" w:cs="Times New Roman"/>
          <w:sz w:val="24"/>
        </w:rPr>
        <w:t>Обществе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2"/>
          <w:numId w:val="3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Анализ и оценка достижения целей в области ОТ производится с применением показателей, характеризующих результативность и эффективность выполняемых мероприятий по реализации процедур СУОТ. Основными показателями являются: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снижение (динамика) несчастных случаев и случаев </w:t>
      </w:r>
      <w:proofErr w:type="spellStart"/>
      <w:r w:rsidRPr="009D7D4B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работник</w:t>
      </w:r>
      <w:r w:rsidR="00942F73" w:rsidRPr="009D7D4B">
        <w:rPr>
          <w:rFonts w:ascii="Times New Roman" w:hAnsi="Times New Roman" w:cs="Times New Roman"/>
          <w:sz w:val="24"/>
        </w:rPr>
        <w:t>ов</w:t>
      </w:r>
      <w:r w:rsidRPr="009D7D4B">
        <w:rPr>
          <w:rFonts w:ascii="Times New Roman" w:hAnsi="Times New Roman" w:cs="Times New Roman"/>
          <w:sz w:val="24"/>
        </w:rPr>
        <w:t xml:space="preserve"> на рабочих местах;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снижение (динамика) профессиональных заболеваний работников;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снижение (динамика) рабочих мест с вредными и (или) опасными условиями труда;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снижение (динамика) рабочих мест с высокими и средними уровнями профессиональных рисков;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количество работников, прошедших медицинский осмотр и не имеющих противопоказаний по его результатам;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снижение (динамика) нарушений требований </w:t>
      </w:r>
      <w:proofErr w:type="gramStart"/>
      <w:r w:rsidRPr="009D7D4B">
        <w:rPr>
          <w:rFonts w:ascii="Times New Roman" w:hAnsi="Times New Roman" w:cs="Times New Roman"/>
          <w:sz w:val="24"/>
        </w:rPr>
        <w:t>ОТ</w:t>
      </w:r>
      <w:r w:rsidR="00FC296E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работниками</w:t>
      </w:r>
      <w:proofErr w:type="gramEnd"/>
      <w:r w:rsidRPr="009D7D4B">
        <w:rPr>
          <w:rFonts w:ascii="Times New Roman" w:hAnsi="Times New Roman" w:cs="Times New Roman"/>
          <w:sz w:val="24"/>
        </w:rPr>
        <w:t>, подрядчиками (субподрядчиками) и другими лицами, находящимися на объектах</w:t>
      </w:r>
      <w:r w:rsidR="00FC296E" w:rsidRPr="009D7D4B">
        <w:rPr>
          <w:rFonts w:ascii="Times New Roman" w:hAnsi="Times New Roman" w:cs="Times New Roman"/>
          <w:sz w:val="24"/>
        </w:rPr>
        <w:t xml:space="preserve"> Общества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снижение (динамика) нарушений требований ОТ, выявляемы</w:t>
      </w:r>
      <w:r w:rsidR="00D15C2C" w:rsidRPr="009D7D4B">
        <w:rPr>
          <w:rFonts w:ascii="Times New Roman" w:hAnsi="Times New Roman" w:cs="Times New Roman"/>
          <w:sz w:val="24"/>
        </w:rPr>
        <w:t>х</w:t>
      </w:r>
      <w:r w:rsidRPr="009D7D4B">
        <w:rPr>
          <w:rFonts w:ascii="Times New Roman" w:hAnsi="Times New Roman" w:cs="Times New Roman"/>
          <w:sz w:val="24"/>
        </w:rPr>
        <w:t xml:space="preserve"> при осуществлении должностными лицами органов государственного контроля и надзора проверок функционирования СУОТ;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количество выполненных мероприятий, разработанных по результатам проверок органами государственного контроля и надзора функционирования СУОТ;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снижение (динамика) несчастных случаев и случаев </w:t>
      </w:r>
      <w:proofErr w:type="spellStart"/>
      <w:r w:rsidRPr="009D7D4B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работник</w:t>
      </w:r>
      <w:r w:rsidR="00D15C2C" w:rsidRPr="009D7D4B">
        <w:rPr>
          <w:rFonts w:ascii="Times New Roman" w:hAnsi="Times New Roman" w:cs="Times New Roman"/>
          <w:sz w:val="24"/>
        </w:rPr>
        <w:t>ов</w:t>
      </w:r>
      <w:r w:rsidRPr="009D7D4B">
        <w:rPr>
          <w:rFonts w:ascii="Times New Roman" w:hAnsi="Times New Roman" w:cs="Times New Roman"/>
          <w:sz w:val="24"/>
        </w:rPr>
        <w:t xml:space="preserve"> подрядных (субподрядных) организаций и други</w:t>
      </w:r>
      <w:r w:rsidR="002372B2" w:rsidRPr="009D7D4B">
        <w:rPr>
          <w:rFonts w:ascii="Times New Roman" w:hAnsi="Times New Roman" w:cs="Times New Roman"/>
          <w:sz w:val="24"/>
        </w:rPr>
        <w:t>х лиц</w:t>
      </w:r>
      <w:r w:rsidR="00F9216E" w:rsidRPr="009D7D4B">
        <w:rPr>
          <w:rFonts w:ascii="Times New Roman" w:hAnsi="Times New Roman" w:cs="Times New Roman"/>
          <w:sz w:val="24"/>
        </w:rPr>
        <w:t>, находящихс</w:t>
      </w:r>
      <w:r w:rsidRPr="009D7D4B">
        <w:rPr>
          <w:rFonts w:ascii="Times New Roman" w:hAnsi="Times New Roman" w:cs="Times New Roman"/>
          <w:sz w:val="24"/>
        </w:rPr>
        <w:t xml:space="preserve">я на объектах </w:t>
      </w:r>
      <w:r w:rsidR="00FC296E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количество проведенных с работниками и их представителями встреч и </w:t>
      </w:r>
      <w:r w:rsidRPr="009D7D4B">
        <w:rPr>
          <w:rFonts w:ascii="Times New Roman" w:hAnsi="Times New Roman" w:cs="Times New Roman"/>
          <w:sz w:val="24"/>
        </w:rPr>
        <w:lastRenderedPageBreak/>
        <w:t>консультаций по вопросам ОТ, включая заседание комитета (комиссии) по ОТ</w:t>
      </w:r>
      <w:r w:rsidR="00034976" w:rsidRPr="009D7D4B">
        <w:rPr>
          <w:rFonts w:ascii="Times New Roman" w:hAnsi="Times New Roman" w:cs="Times New Roman"/>
          <w:sz w:val="24"/>
        </w:rPr>
        <w:t xml:space="preserve"> (штаба по профилактике травматизма)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количество внедренных и реализованных решений руководства </w:t>
      </w:r>
      <w:r w:rsidR="00FC296E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, намеченных при предыдущих анализах функционирования СУОТ;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объем денежных средств на льготы и компенсации работникам, заняты</w:t>
      </w:r>
      <w:r w:rsidR="006D43A3" w:rsidRPr="009D7D4B">
        <w:rPr>
          <w:rFonts w:ascii="Times New Roman" w:hAnsi="Times New Roman" w:cs="Times New Roman"/>
          <w:sz w:val="24"/>
        </w:rPr>
        <w:t>м</w:t>
      </w:r>
      <w:r w:rsidRPr="009D7D4B">
        <w:rPr>
          <w:rFonts w:ascii="Times New Roman" w:hAnsi="Times New Roman" w:cs="Times New Roman"/>
          <w:sz w:val="24"/>
        </w:rPr>
        <w:t xml:space="preserve"> на работах с вредными и (или) опасными условиями труда;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объем денежных средств на возмещение ущерба от последствий несчастных случаев и случаев </w:t>
      </w:r>
      <w:proofErr w:type="spellStart"/>
      <w:r w:rsidRPr="009D7D4B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9D7D4B">
        <w:rPr>
          <w:rFonts w:ascii="Times New Roman" w:hAnsi="Times New Roman" w:cs="Times New Roman"/>
          <w:sz w:val="24"/>
        </w:rPr>
        <w:t>, нарушений требований ОТ;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объем финансирования мероприятий по ОТ.</w:t>
      </w:r>
    </w:p>
    <w:p w:rsidR="0057797A" w:rsidRPr="009D7D4B" w:rsidRDefault="0057797A" w:rsidP="00716CB2">
      <w:pPr>
        <w:pStyle w:val="a3"/>
        <w:numPr>
          <w:ilvl w:val="2"/>
          <w:numId w:val="3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По результатам проведенного анализа и оценки достижения целей в области </w:t>
      </w:r>
      <w:proofErr w:type="gramStart"/>
      <w:r w:rsidRPr="009D7D4B">
        <w:rPr>
          <w:rFonts w:ascii="Times New Roman" w:hAnsi="Times New Roman" w:cs="Times New Roman"/>
          <w:sz w:val="24"/>
        </w:rPr>
        <w:t>ОТ руководством</w:t>
      </w:r>
      <w:proofErr w:type="gramEnd"/>
      <w:r w:rsidRPr="009D7D4B">
        <w:rPr>
          <w:rFonts w:ascii="Times New Roman" w:hAnsi="Times New Roman" w:cs="Times New Roman"/>
          <w:sz w:val="24"/>
        </w:rPr>
        <w:t xml:space="preserve"> </w:t>
      </w:r>
      <w:r w:rsidR="00FC296E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>принимается решение о: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достижении целей в области ОТ;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необходимости внесения изменений в отдельные цели в области ОТ;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необходимости изменения количества целей в области ОТ на последующий период;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необходимости пересмотра (корректировки) Политики в области ОТ.</w:t>
      </w:r>
    </w:p>
    <w:p w:rsidR="0057797A" w:rsidRPr="009D7D4B" w:rsidRDefault="0057797A" w:rsidP="00716CB2">
      <w:pPr>
        <w:pStyle w:val="a3"/>
        <w:numPr>
          <w:ilvl w:val="2"/>
          <w:numId w:val="3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принятии соответствующих решений по результатам проведенного анализа и оценки достижения целей в области ОТ,</w:t>
      </w:r>
      <w:r w:rsidR="00B031E7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 xml:space="preserve">руководство </w:t>
      </w:r>
      <w:r w:rsidR="00FC296E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>основывается на: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результатах оценки условий труда;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результатах управления профессиональными рисками;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данных о травматизме и </w:t>
      </w:r>
      <w:proofErr w:type="spellStart"/>
      <w:r w:rsidRPr="009D7D4B">
        <w:rPr>
          <w:rFonts w:ascii="Times New Roman" w:hAnsi="Times New Roman" w:cs="Times New Roman"/>
          <w:sz w:val="24"/>
        </w:rPr>
        <w:t>профзаболеваемости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за предшествующий период (год) функционирования СУОТ;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предложениях</w:t>
      </w:r>
      <w:r w:rsidR="00873906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работников, на рабочих местах которых уровень профессиональных рисков является наиболее значимым.</w:t>
      </w:r>
    </w:p>
    <w:p w:rsidR="0057797A" w:rsidRPr="009D7D4B" w:rsidRDefault="0057797A" w:rsidP="00716CB2">
      <w:pPr>
        <w:pStyle w:val="a3"/>
        <w:numPr>
          <w:ilvl w:val="2"/>
          <w:numId w:val="3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Порядок проведения анализа функционирования СУОТ, включая анализ и оценку достижения целей</w:t>
      </w:r>
      <w:r w:rsidR="00AC1677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высшим руководством</w:t>
      </w:r>
      <w:r w:rsidR="00313356" w:rsidRPr="009D7D4B">
        <w:rPr>
          <w:rFonts w:ascii="Times New Roman" w:hAnsi="Times New Roman" w:cs="Times New Roman"/>
          <w:sz w:val="24"/>
        </w:rPr>
        <w:t>,</w:t>
      </w:r>
      <w:r w:rsidRPr="009D7D4B">
        <w:rPr>
          <w:rFonts w:ascii="Times New Roman" w:hAnsi="Times New Roman" w:cs="Times New Roman"/>
          <w:sz w:val="24"/>
        </w:rPr>
        <w:t xml:space="preserve"> </w:t>
      </w:r>
      <w:r w:rsidR="00EC7DC7" w:rsidRPr="009D7D4B">
        <w:rPr>
          <w:rFonts w:ascii="Times New Roman" w:hAnsi="Times New Roman" w:cs="Times New Roman"/>
          <w:sz w:val="24"/>
        </w:rPr>
        <w:t xml:space="preserve">устанавливается </w:t>
      </w:r>
      <w:r w:rsidRPr="009D7D4B">
        <w:rPr>
          <w:rFonts w:ascii="Times New Roman" w:hAnsi="Times New Roman" w:cs="Times New Roman"/>
          <w:sz w:val="24"/>
        </w:rPr>
        <w:t xml:space="preserve">отдельной документированной процедурой СУОТ. </w:t>
      </w:r>
    </w:p>
    <w:p w:rsidR="0057797A" w:rsidRPr="009D7D4B" w:rsidRDefault="0057797A" w:rsidP="00716CB2">
      <w:pPr>
        <w:pStyle w:val="a3"/>
        <w:numPr>
          <w:ilvl w:val="2"/>
          <w:numId w:val="38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Цели в области ОТ достигаются </w:t>
      </w:r>
      <w:r w:rsidR="00690FA6" w:rsidRPr="009D7D4B">
        <w:rPr>
          <w:rFonts w:ascii="Times New Roman" w:hAnsi="Times New Roman" w:cs="Times New Roman"/>
          <w:sz w:val="24"/>
        </w:rPr>
        <w:t>посредством</w:t>
      </w:r>
      <w:r w:rsidRPr="009D7D4B">
        <w:rPr>
          <w:rFonts w:ascii="Times New Roman" w:hAnsi="Times New Roman" w:cs="Times New Roman"/>
          <w:sz w:val="24"/>
        </w:rPr>
        <w:t xml:space="preserve"> выполнения мероприятий по реализации процедур СУОТ, являющихся неотъемлемой ее частью.</w:t>
      </w:r>
    </w:p>
    <w:p w:rsidR="0057797A" w:rsidRPr="001D7D0E" w:rsidRDefault="0057797A" w:rsidP="00716CB2">
      <w:pPr>
        <w:pStyle w:val="a3"/>
        <w:keepNext/>
        <w:keepLines/>
        <w:numPr>
          <w:ilvl w:val="1"/>
          <w:numId w:val="38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65" w:name="_Toc501013848"/>
      <w:bookmarkStart w:id="66" w:name="_Toc532550820"/>
      <w:bookmarkStart w:id="67" w:name="_Toc44599976"/>
      <w:r w:rsidRPr="001D7D0E">
        <w:rPr>
          <w:rFonts w:ascii="Times New Roman" w:eastAsiaTheme="majorEastAsia" w:hAnsi="Times New Roman" w:cs="Times New Roman"/>
          <w:b/>
          <w:sz w:val="24"/>
        </w:rPr>
        <w:t>Предотвращение опасностей и рисков</w:t>
      </w:r>
      <w:bookmarkEnd w:id="65"/>
      <w:bookmarkEnd w:id="66"/>
      <w:bookmarkEnd w:id="67"/>
    </w:p>
    <w:p w:rsidR="0057797A" w:rsidRPr="001D7D0E" w:rsidRDefault="0057797A" w:rsidP="00716CB2">
      <w:pPr>
        <w:pStyle w:val="a3"/>
        <w:keepNext/>
        <w:keepLines/>
        <w:numPr>
          <w:ilvl w:val="2"/>
          <w:numId w:val="39"/>
        </w:numPr>
        <w:tabs>
          <w:tab w:val="left" w:pos="1418"/>
        </w:tabs>
        <w:ind w:left="0" w:firstLine="567"/>
        <w:rPr>
          <w:rFonts w:ascii="Times New Roman" w:eastAsiaTheme="majorEastAsia" w:hAnsi="Times New Roman" w:cs="Times New Roman"/>
          <w:b/>
          <w:sz w:val="24"/>
        </w:rPr>
      </w:pPr>
      <w:bookmarkStart w:id="68" w:name="_Toc501013849"/>
      <w:bookmarkStart w:id="69" w:name="_Toc519008702"/>
      <w:bookmarkStart w:id="70" w:name="_Toc532550821"/>
      <w:r w:rsidRPr="001D7D0E">
        <w:rPr>
          <w:rFonts w:ascii="Times New Roman" w:eastAsiaTheme="majorEastAsia" w:hAnsi="Times New Roman" w:cs="Times New Roman"/>
          <w:b/>
          <w:sz w:val="24"/>
        </w:rPr>
        <w:t>Предупредительные и регулирующие меры</w:t>
      </w:r>
      <w:bookmarkEnd w:id="68"/>
      <w:bookmarkEnd w:id="69"/>
      <w:bookmarkEnd w:id="70"/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 целях защиты работников от вредных и (или) опасных производственных факторов, а также от опасностей в структурных подразделениях осуществляются мероприятия по управлению профессиональными рисками.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управлению профессиональными рисками включают: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анализ результатов идентификации (выявления) опасностей и оценки уровней профессиональных рисков, включая оценку достаточности существующих мер по управлению и контролю за рисками;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разработку (при необходимости) и внедрение дополнительных (отличающихся от существующих) мероприятий по снижению уровней профессиональных рисков и (или) новых контрольных мер;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оценку уровней остаточных рисков после внедрения и принятия дополнительных мероприятий по снижению их уровней и (или) новых контрольных мер;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контроль осуществления на рабочих местах мер управления рисками, а также периодический анализ эффективности данных мер.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Анализ состояния осуществляемых в структурном подразделении мер управления и контроля профессиональных рисков проводится не реже одного раза в год руководителем данного подразделения с участием работников </w:t>
      </w:r>
      <w:proofErr w:type="spellStart"/>
      <w:r w:rsidR="00873906" w:rsidRPr="009D7D4B">
        <w:rPr>
          <w:rFonts w:ascii="Times New Roman" w:hAnsi="Times New Roman" w:cs="Times New Roman"/>
          <w:sz w:val="24"/>
        </w:rPr>
        <w:t>О</w:t>
      </w:r>
      <w:r w:rsidRPr="009D7D4B">
        <w:rPr>
          <w:rFonts w:ascii="Times New Roman" w:hAnsi="Times New Roman" w:cs="Times New Roman"/>
          <w:sz w:val="24"/>
        </w:rPr>
        <w:t>ПБиПК</w:t>
      </w:r>
      <w:proofErr w:type="spellEnd"/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снижению уровней профессиональных рисков и (или) новых контрольных мер определяются с учетом следующей иерархии (в порядке убывания):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исключение опасности (исключение использования опасного оборудования или </w:t>
      </w:r>
      <w:r w:rsidRPr="009D7D4B">
        <w:rPr>
          <w:rFonts w:ascii="Times New Roman" w:hAnsi="Times New Roman" w:cs="Times New Roman"/>
          <w:sz w:val="24"/>
        </w:rPr>
        <w:lastRenderedPageBreak/>
        <w:t>технологии, применения инженерных решений производственных зданий и сооружений, позволяющих при осуществлении конкретных производственных процессов исключить непосредственный контакт с опасным фактором (механизация, автоматизация, применение дистанционного управления и т.п.), которые применяются, прежде всего, на стадии проектирования, нового строительства или реконструкции);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замена рисков с высоким уровнем другими, менее опасными (замена производственных операций, связанных с возможным высоким воздействием опасных факторов, другими альтернативными операциями, при которых указанные факторы имеют допустимые параметры (замена </w:t>
      </w:r>
      <w:proofErr w:type="spellStart"/>
      <w:r w:rsidRPr="009D7D4B">
        <w:rPr>
          <w:rFonts w:ascii="Times New Roman" w:hAnsi="Times New Roman" w:cs="Times New Roman"/>
          <w:sz w:val="24"/>
        </w:rPr>
        <w:t>травмоопасного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оборудования и техники; устройство площадок обслуживания для оборудования на высоте или применение подъемных сооружений; применение пониженного напряжения питания используемых </w:t>
      </w:r>
      <w:proofErr w:type="gramStart"/>
      <w:r w:rsidRPr="009D7D4B">
        <w:rPr>
          <w:rFonts w:ascii="Times New Roman" w:hAnsi="Times New Roman" w:cs="Times New Roman"/>
          <w:sz w:val="24"/>
        </w:rPr>
        <w:t>приборов</w:t>
      </w:r>
      <w:r w:rsidR="004827D1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9D7D4B">
        <w:rPr>
          <w:rFonts w:ascii="Times New Roman" w:hAnsi="Times New Roman" w:cs="Times New Roman"/>
          <w:sz w:val="24"/>
        </w:rPr>
        <w:t xml:space="preserve"> т.п.);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применение технических средств (применение средств по снижению, локализации и изоляции источника опасности, уменьшение вероятности и (или) последствий негативных событий (установка блокировок безопасности; ограждение (изоляция) опасных зон (</w:t>
      </w:r>
      <w:proofErr w:type="spellStart"/>
      <w:r w:rsidRPr="009D7D4B">
        <w:rPr>
          <w:rFonts w:ascii="Times New Roman" w:hAnsi="Times New Roman" w:cs="Times New Roman"/>
          <w:sz w:val="24"/>
        </w:rPr>
        <w:t>травмоопасных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мест); применение коллективных средств защиты и страховочных систем; рациональное размещение оборудования, материалов и рациональная организация рабочих мест; ограничение времени контакта с риском; диагностика, испытания и ремонт оборудования, и т.п.);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применение административных средств (выделение рабочих зон с учетом размеров используемых инструментов и приспособлений, размещения исходных материалов, а также запасных и демонтируемых узлов и деталей; вывешивание плакатов и знаков безопасности; маркировка опасных зон (</w:t>
      </w:r>
      <w:proofErr w:type="spellStart"/>
      <w:r w:rsidRPr="009D7D4B">
        <w:rPr>
          <w:rFonts w:ascii="Times New Roman" w:hAnsi="Times New Roman" w:cs="Times New Roman"/>
          <w:sz w:val="24"/>
        </w:rPr>
        <w:t>травмоопасных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мест); организационные мероприятия (разработка регламентов безопасного производства работ, планов ликвидации аварийных ситуаций); профессиональный отбор и обучение безопасным методам работы и приемам оказания первой помощи; применения эффективных методов и средств мониторинга (контроля) безопасности процесса, состояния оборудования, исправности инструмента и приспособлений, средств индивидуальной и коллективной защиты; оптимальная организации режимов труда и отдыха и распределения функций и т.п.);</w:t>
      </w:r>
    </w:p>
    <w:p w:rsidR="0057797A" w:rsidRPr="009D7D4B" w:rsidRDefault="0057797A" w:rsidP="00716CB2">
      <w:pPr>
        <w:numPr>
          <w:ilvl w:val="0"/>
          <w:numId w:val="22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применение средств индивидуальной защиты (обеспечение применения эффективных средств индивидуальной защиты, соответствующих характеру проявления возможных вредных и (или) опасных производственных факторов).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Руководители структурных подразделений обеспечивают участие работников и их представителей в предварительном обсуждении мероприятий по снижению рисков и мер контроля по удержанию остаточных рисков на запланированном уровне. 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Управление профессиональными рисками производится с учетом изменений или предполагаемых изменений в видах производственной деятельности.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управлению профессиональными рисками выполняются в соответствии с отдельной документированной процедурой СУОТ.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 связи со спецификой производственной деятельности в структурных подразделениях применение перв</w:t>
      </w:r>
      <w:r w:rsidR="00462925" w:rsidRPr="009D7D4B">
        <w:rPr>
          <w:rFonts w:ascii="Times New Roman" w:hAnsi="Times New Roman" w:cs="Times New Roman"/>
          <w:sz w:val="24"/>
        </w:rPr>
        <w:t>ых четырех мер, указанных в п. 6</w:t>
      </w:r>
      <w:r w:rsidRPr="009D7D4B">
        <w:rPr>
          <w:rFonts w:ascii="Times New Roman" w:hAnsi="Times New Roman" w:cs="Times New Roman"/>
          <w:sz w:val="24"/>
        </w:rPr>
        <w:t>.4.1.4. Положения, не всегда предоставляется возможным, и в данных случаях целесообразным способом устранения и (или) ограничения воздействия на здоровье и безопасность работника опасностей является применения средств индивидуальной защиты.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Для обеспечения работников эффективными средствами индивидуальной защиты в </w:t>
      </w:r>
      <w:r w:rsidR="00873906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>осуществляются мероприятия по приобретению, правильному их использованию и техническому обслуживанию.</w:t>
      </w:r>
    </w:p>
    <w:p w:rsidR="0057797A" w:rsidRPr="009D7D4B" w:rsidRDefault="00FB0A96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 xml:space="preserve">Мероприятия по обеспечению работников средствами индивидуальной защиты (далее – СИЗ) включают: 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формирование технических заданий (технических требований) на СИЗ;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приобретения необходим</w:t>
      </w:r>
      <w:r w:rsidR="009B2165" w:rsidRPr="009D7D4B">
        <w:rPr>
          <w:rFonts w:ascii="Times New Roman" w:hAnsi="Times New Roman" w:cs="Times New Roman"/>
          <w:sz w:val="24"/>
        </w:rPr>
        <w:t>ой</w:t>
      </w:r>
      <w:r w:rsidRPr="009D7D4B">
        <w:rPr>
          <w:rFonts w:ascii="Times New Roman" w:hAnsi="Times New Roman" w:cs="Times New Roman"/>
          <w:sz w:val="24"/>
        </w:rPr>
        <w:t xml:space="preserve"> спецодежды, спецобуви и других СИЗ;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проведение входного контроля качества приобретаемых СИЗ;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организацию опытной носки спецодежды, спецобуви и других СИЗ, впервые </w:t>
      </w:r>
      <w:r w:rsidRPr="009D7D4B">
        <w:rPr>
          <w:rFonts w:ascii="Times New Roman" w:hAnsi="Times New Roman" w:cs="Times New Roman"/>
          <w:sz w:val="24"/>
        </w:rPr>
        <w:lastRenderedPageBreak/>
        <w:t xml:space="preserve">представляемых </w:t>
      </w:r>
      <w:r w:rsidR="00873906" w:rsidRPr="009D7D4B">
        <w:rPr>
          <w:rFonts w:ascii="Times New Roman" w:hAnsi="Times New Roman" w:cs="Times New Roman"/>
          <w:sz w:val="24"/>
        </w:rPr>
        <w:t>Обществу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выдачи СИЗ;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контроля за правильностью применения работниками выданных СИЗ;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проведения периодического осмотра, проверок и (или) испытаний СИЗ;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хранения и ухода за СИЗ;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проведения инструктажа работников о правилах применения соответствующих видов СИЗ, тренировок по применению</w:t>
      </w:r>
      <w:r w:rsidR="00A3597D" w:rsidRPr="009D7D4B">
        <w:rPr>
          <w:rFonts w:ascii="Times New Roman" w:hAnsi="Times New Roman" w:cs="Times New Roman"/>
          <w:sz w:val="24"/>
        </w:rPr>
        <w:t xml:space="preserve"> СИЗ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FB0A96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 xml:space="preserve">Нормы бесплатной выдачи СИЗ </w:t>
      </w:r>
      <w:r w:rsidR="00873906" w:rsidRPr="009D7D4B">
        <w:rPr>
          <w:rFonts w:ascii="Times New Roman" w:hAnsi="Times New Roman" w:cs="Times New Roman"/>
          <w:sz w:val="24"/>
        </w:rPr>
        <w:t xml:space="preserve">в Обществе </w:t>
      </w:r>
      <w:r w:rsidR="0057797A" w:rsidRPr="009D7D4B">
        <w:rPr>
          <w:rFonts w:ascii="Times New Roman" w:hAnsi="Times New Roman" w:cs="Times New Roman"/>
          <w:sz w:val="24"/>
        </w:rPr>
        <w:t xml:space="preserve">разрабатываются в соответствии с типовыми нормами бесплатной выдачи работникам СИЗ и утверждаются </w:t>
      </w:r>
      <w:r w:rsidR="00873906" w:rsidRPr="009D7D4B">
        <w:rPr>
          <w:rFonts w:ascii="Times New Roman" w:hAnsi="Times New Roman" w:cs="Times New Roman"/>
          <w:sz w:val="24"/>
        </w:rPr>
        <w:t xml:space="preserve">генеральным </w:t>
      </w:r>
      <w:r w:rsidR="0057797A" w:rsidRPr="009D7D4B">
        <w:rPr>
          <w:rFonts w:ascii="Times New Roman" w:hAnsi="Times New Roman" w:cs="Times New Roman"/>
          <w:sz w:val="24"/>
        </w:rPr>
        <w:t>директор</w:t>
      </w:r>
      <w:r w:rsidR="00FA0729" w:rsidRPr="009D7D4B">
        <w:rPr>
          <w:rFonts w:ascii="Times New Roman" w:hAnsi="Times New Roman" w:cs="Times New Roman"/>
          <w:sz w:val="24"/>
        </w:rPr>
        <w:t>о</w:t>
      </w:r>
      <w:r w:rsidR="00873906" w:rsidRPr="009D7D4B">
        <w:rPr>
          <w:rFonts w:ascii="Times New Roman" w:hAnsi="Times New Roman" w:cs="Times New Roman"/>
          <w:sz w:val="24"/>
        </w:rPr>
        <w:t>м</w:t>
      </w:r>
      <w:r w:rsidR="0057797A" w:rsidRPr="009D7D4B">
        <w:rPr>
          <w:rFonts w:ascii="Times New Roman" w:hAnsi="Times New Roman" w:cs="Times New Roman"/>
          <w:sz w:val="24"/>
        </w:rPr>
        <w:t xml:space="preserve"> </w:t>
      </w:r>
      <w:r w:rsidR="00873906" w:rsidRPr="009D7D4B">
        <w:rPr>
          <w:rFonts w:ascii="Times New Roman" w:hAnsi="Times New Roman" w:cs="Times New Roman"/>
          <w:sz w:val="24"/>
        </w:rPr>
        <w:t>Общества</w:t>
      </w:r>
      <w:r w:rsidR="00FA0729"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FB0A96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>Мероприятия по обеспечению работников СИЗ осуществляются в соответствии с отдельной документированной процедурой СУОТ.</w:t>
      </w:r>
    </w:p>
    <w:p w:rsidR="0057797A" w:rsidRPr="009D7D4B" w:rsidRDefault="00FB0A96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>Мероприятия по обеспечению работников смывающими и обезвреживающими средствами осуществляются в соответствии с отдельной документированной процедурой СУОТ.</w:t>
      </w:r>
    </w:p>
    <w:p w:rsidR="0057797A" w:rsidRPr="009D7D4B" w:rsidRDefault="00FB0A96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 xml:space="preserve">В целях профилактики и поддержания здоровья работников, подвергающихся воздействию вредных и (или) опасных производственных факторов, в </w:t>
      </w:r>
      <w:r w:rsidR="00A60E0D" w:rsidRPr="009D7D4B">
        <w:rPr>
          <w:rFonts w:ascii="Times New Roman" w:hAnsi="Times New Roman" w:cs="Times New Roman"/>
          <w:sz w:val="24"/>
        </w:rPr>
        <w:t>Обществе</w:t>
      </w:r>
      <w:r w:rsidR="0057797A" w:rsidRPr="009D7D4B">
        <w:rPr>
          <w:rFonts w:ascii="Times New Roman" w:hAnsi="Times New Roman" w:cs="Times New Roman"/>
          <w:sz w:val="24"/>
        </w:rPr>
        <w:t xml:space="preserve"> предусматривается бесплатная выдача молока или других равноценных пищевых продуктов</w:t>
      </w:r>
      <w:r w:rsidR="009F74A4" w:rsidRPr="009D7D4B">
        <w:rPr>
          <w:rFonts w:ascii="Times New Roman" w:hAnsi="Times New Roman" w:cs="Times New Roman"/>
          <w:sz w:val="24"/>
        </w:rPr>
        <w:t xml:space="preserve"> (при необходимости)</w:t>
      </w:r>
      <w:r w:rsidR="0057797A"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FB0A96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>Мероприятия по обеспечению работников молоком или другими равноценными пищевыми продуктами включают:</w:t>
      </w:r>
    </w:p>
    <w:p w:rsidR="00FB0A96" w:rsidRPr="009D7D4B" w:rsidRDefault="00FB0A96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определение профессий (должностей) работников, работа в которых дает право на бесплатное получение молока или других равноценных пищевых продуктов;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бесплатного предоставления работникам молока и других равноценных пищевых продуктов.</w:t>
      </w:r>
    </w:p>
    <w:p w:rsidR="0057797A" w:rsidRPr="009D7D4B" w:rsidRDefault="002D7994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>Бесплатное предоставление молока или других равноценных пищевых продуктов производится работникам в дни фактической занятости на работах с вредными условиями труда.</w:t>
      </w:r>
    </w:p>
    <w:p w:rsidR="0057797A" w:rsidRPr="009D7D4B" w:rsidRDefault="002D7994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 xml:space="preserve">Мероприятия по обеспечению работников </w:t>
      </w:r>
      <w:r w:rsidR="00286F61" w:rsidRPr="009D7D4B">
        <w:rPr>
          <w:rFonts w:ascii="Times New Roman" w:hAnsi="Times New Roman" w:cs="Times New Roman"/>
          <w:sz w:val="24"/>
        </w:rPr>
        <w:t xml:space="preserve">АО </w:t>
      </w:r>
      <w:r w:rsidR="0057797A" w:rsidRPr="009D7D4B">
        <w:rPr>
          <w:rFonts w:ascii="Times New Roman" w:hAnsi="Times New Roman" w:cs="Times New Roman"/>
          <w:sz w:val="24"/>
        </w:rPr>
        <w:t>«</w:t>
      </w:r>
      <w:r w:rsidR="002418E9">
        <w:rPr>
          <w:rFonts w:ascii="Times New Roman" w:hAnsi="Times New Roman" w:cs="Times New Roman"/>
          <w:sz w:val="24"/>
        </w:rPr>
        <w:t>Завод РЭТО</w:t>
      </w:r>
      <w:r w:rsidR="0057797A" w:rsidRPr="009D7D4B">
        <w:rPr>
          <w:rFonts w:ascii="Times New Roman" w:hAnsi="Times New Roman" w:cs="Times New Roman"/>
          <w:sz w:val="24"/>
        </w:rPr>
        <w:t>» молоком или другими равноценными пищевыми продуктами</w:t>
      </w:r>
      <w:r w:rsidR="006F7D47"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>осуществляются в соответствии с отдельной документированной процедурой СУОТ.</w:t>
      </w:r>
    </w:p>
    <w:p w:rsidR="0057797A" w:rsidRPr="009D7D4B" w:rsidRDefault="002D7994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</w:t>
      </w:r>
      <w:r w:rsidR="0057797A" w:rsidRPr="009D7D4B">
        <w:rPr>
          <w:rFonts w:ascii="Times New Roman" w:hAnsi="Times New Roman" w:cs="Times New Roman"/>
          <w:sz w:val="24"/>
        </w:rPr>
        <w:t>В целях предотвращения на рабочих местах случаев переутомления и ограничения воздействия психофизиологических факторов в структурных подразделениях устанавливаются оптимальные режимы труда и отдыха работников.</w:t>
      </w:r>
    </w:p>
    <w:p w:rsidR="0057797A" w:rsidRPr="009D7D4B" w:rsidRDefault="002D7994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 </w:t>
      </w:r>
      <w:r w:rsidR="0057797A" w:rsidRPr="009D7D4B">
        <w:rPr>
          <w:rFonts w:ascii="Times New Roman" w:hAnsi="Times New Roman" w:cs="Times New Roman"/>
          <w:sz w:val="24"/>
        </w:rPr>
        <w:t>Обеспечение оптимальных режимов труда и отдыха включает: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обеспечение рационального использования рабочего времени;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организация сменного режима работы, включая работу в ночное время;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обеспечение внутрисменных </w:t>
      </w:r>
      <w:r w:rsidR="002418E9">
        <w:rPr>
          <w:rFonts w:ascii="Times New Roman" w:hAnsi="Times New Roman" w:cs="Times New Roman"/>
          <w:sz w:val="24"/>
        </w:rPr>
        <w:t>перерывов для отдыха работников.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Предоставление работникам режимов труда и отдыха производится в соответствии и в размерах, предусмотренных </w:t>
      </w:r>
      <w:r w:rsidR="00A60E0D" w:rsidRPr="009D7D4B">
        <w:rPr>
          <w:rFonts w:ascii="Times New Roman" w:hAnsi="Times New Roman" w:cs="Times New Roman"/>
          <w:sz w:val="24"/>
        </w:rPr>
        <w:t>нормативными правовыми актами с учетом</w:t>
      </w:r>
      <w:r w:rsidRPr="009D7D4B">
        <w:rPr>
          <w:rFonts w:ascii="Times New Roman" w:hAnsi="Times New Roman" w:cs="Times New Roman"/>
          <w:sz w:val="24"/>
        </w:rPr>
        <w:t xml:space="preserve"> правил внутреннего трудового распорядка и результатов СОУТ.</w:t>
      </w:r>
    </w:p>
    <w:p w:rsidR="0057797A" w:rsidRPr="009D7D4B" w:rsidRDefault="0057797A" w:rsidP="00716CB2">
      <w:pPr>
        <w:pStyle w:val="a3"/>
        <w:numPr>
          <w:ilvl w:val="3"/>
          <w:numId w:val="39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Согласованность режима работы с режимом труда и отдыха достигается путем разработки руководителями структурных подразделений графиков выхода работников на работу.</w:t>
      </w:r>
    </w:p>
    <w:p w:rsidR="0057797A" w:rsidRPr="001D7D0E" w:rsidRDefault="0057797A" w:rsidP="00716CB2">
      <w:pPr>
        <w:pStyle w:val="a3"/>
        <w:keepNext/>
        <w:keepLines/>
        <w:numPr>
          <w:ilvl w:val="2"/>
          <w:numId w:val="40"/>
        </w:numPr>
        <w:tabs>
          <w:tab w:val="left" w:pos="1418"/>
        </w:tabs>
        <w:ind w:left="0" w:firstLine="567"/>
        <w:rPr>
          <w:rFonts w:ascii="Times New Roman" w:eastAsiaTheme="majorEastAsia" w:hAnsi="Times New Roman" w:cs="Times New Roman"/>
          <w:b/>
          <w:sz w:val="24"/>
        </w:rPr>
      </w:pPr>
      <w:bookmarkStart w:id="71" w:name="_Toc501013850"/>
      <w:bookmarkStart w:id="72" w:name="_Toc519008703"/>
      <w:bookmarkStart w:id="73" w:name="_Toc532550822"/>
      <w:r w:rsidRPr="001D7D0E">
        <w:rPr>
          <w:rFonts w:ascii="Times New Roman" w:eastAsiaTheme="majorEastAsia" w:hAnsi="Times New Roman" w:cs="Times New Roman"/>
          <w:b/>
          <w:sz w:val="24"/>
        </w:rPr>
        <w:t>Управление изменениями</w:t>
      </w:r>
      <w:bookmarkEnd w:id="71"/>
      <w:bookmarkEnd w:id="72"/>
      <w:bookmarkEnd w:id="73"/>
    </w:p>
    <w:p w:rsidR="0057797A" w:rsidRPr="009D7D4B" w:rsidRDefault="0057797A" w:rsidP="00716CB2">
      <w:pPr>
        <w:pStyle w:val="a3"/>
        <w:numPr>
          <w:ilvl w:val="3"/>
          <w:numId w:val="40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 </w:t>
      </w:r>
      <w:r w:rsidR="00A60E0D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>осуществляется контроль и мониторинг изменений, способных оказать влияние на функционирование СУОТ, в том числе на обеспечение безопасных условий и ОТ работников.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К таким изменения относятся: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внедрение новых приемов труда и организации работ в структурном </w:t>
      </w:r>
      <w:r w:rsidRPr="009D7D4B">
        <w:rPr>
          <w:rFonts w:ascii="Times New Roman" w:hAnsi="Times New Roman" w:cs="Times New Roman"/>
          <w:sz w:val="24"/>
        </w:rPr>
        <w:lastRenderedPageBreak/>
        <w:t>подразделении;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внедрение нового или модификация существующего оборудования, технологических процессов;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применение новых материалов на рабочих местах;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пересмотр организационной структуры управления </w:t>
      </w:r>
      <w:r w:rsidR="008D4A53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введение в действие новых (или </w:t>
      </w:r>
      <w:r w:rsidR="00D92109" w:rsidRPr="009D7D4B">
        <w:rPr>
          <w:rFonts w:ascii="Times New Roman" w:hAnsi="Times New Roman" w:cs="Times New Roman"/>
          <w:sz w:val="24"/>
        </w:rPr>
        <w:t xml:space="preserve">внесение </w:t>
      </w:r>
      <w:r w:rsidRPr="009D7D4B">
        <w:rPr>
          <w:rFonts w:ascii="Times New Roman" w:hAnsi="Times New Roman" w:cs="Times New Roman"/>
          <w:sz w:val="24"/>
        </w:rPr>
        <w:t>изменений в действующие) нормативных правовых актов;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внедрение передового опыта по обеспечению безопасных условий и ОТ, включая функционирование СУОТ, и др.</w:t>
      </w:r>
    </w:p>
    <w:p w:rsidR="0057797A" w:rsidRPr="009D7D4B" w:rsidRDefault="0057797A" w:rsidP="00716CB2">
      <w:pPr>
        <w:pStyle w:val="a3"/>
        <w:numPr>
          <w:ilvl w:val="3"/>
          <w:numId w:val="40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Изменения, способные оказать влияние на функционирование СУОТ, подвергаются анализу и оценке до их внедрения. При этом определяется необходимость в проведении идентификации (выявления) опасностей и оценки уровней профессиональных рисков.</w:t>
      </w:r>
    </w:p>
    <w:p w:rsidR="0057797A" w:rsidRPr="009D7D4B" w:rsidRDefault="0057797A" w:rsidP="00716CB2">
      <w:pPr>
        <w:pStyle w:val="a3"/>
        <w:numPr>
          <w:ilvl w:val="3"/>
          <w:numId w:val="40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Для внедрения изменений разрабатываются соответствующие мероприятия, результаты выполнения которых подвергаются контролю, в том числе возможное влияние на обеспечение безопасности и ОТ работников.</w:t>
      </w:r>
    </w:p>
    <w:p w:rsidR="0057797A" w:rsidRPr="009D7D4B" w:rsidRDefault="0057797A" w:rsidP="00716CB2">
      <w:pPr>
        <w:pStyle w:val="a3"/>
        <w:numPr>
          <w:ilvl w:val="3"/>
          <w:numId w:val="40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 зависимости от значительности (масштабов) изменений, разработанные мероприятия вводятся в действие распорядительным документом Группы компаний «</w:t>
      </w:r>
      <w:proofErr w:type="spellStart"/>
      <w:r w:rsidRPr="009D7D4B">
        <w:rPr>
          <w:rFonts w:ascii="Times New Roman" w:hAnsi="Times New Roman" w:cs="Times New Roman"/>
          <w:sz w:val="24"/>
        </w:rPr>
        <w:t>Россети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», </w:t>
      </w:r>
      <w:r w:rsidR="0065681A" w:rsidRPr="009D7D4B">
        <w:rPr>
          <w:rFonts w:ascii="Times New Roman" w:hAnsi="Times New Roman" w:cs="Times New Roman"/>
          <w:sz w:val="24"/>
        </w:rPr>
        <w:t>ПАО «</w:t>
      </w:r>
      <w:proofErr w:type="spellStart"/>
      <w:r w:rsidR="004F6D66">
        <w:rPr>
          <w:rFonts w:ascii="Times New Roman" w:hAnsi="Times New Roman" w:cs="Times New Roman"/>
          <w:sz w:val="24"/>
        </w:rPr>
        <w:t>Россети</w:t>
      </w:r>
      <w:proofErr w:type="spellEnd"/>
      <w:r w:rsidR="004F6D66">
        <w:rPr>
          <w:rFonts w:ascii="Times New Roman" w:hAnsi="Times New Roman" w:cs="Times New Roman"/>
          <w:sz w:val="24"/>
        </w:rPr>
        <w:t xml:space="preserve"> Московский регион</w:t>
      </w:r>
      <w:r w:rsidR="00A60E0D" w:rsidRPr="009D7D4B">
        <w:rPr>
          <w:rFonts w:ascii="Times New Roman" w:hAnsi="Times New Roman" w:cs="Times New Roman"/>
          <w:sz w:val="24"/>
        </w:rPr>
        <w:t>», АО «Завод РЭТО»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3"/>
          <w:numId w:val="40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Если внедряющиеся изменения требуют повышения профессиональной компетенции и квалификации работников, то руководители структурных подразделений, в которых внедряются изменения, организуют проведение соответствующей подготовки работников.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данной подготовке до сведения работников доводятся цели про</w:t>
      </w:r>
      <w:r w:rsidR="009C2A62" w:rsidRPr="009D7D4B">
        <w:rPr>
          <w:rFonts w:ascii="Times New Roman" w:hAnsi="Times New Roman" w:cs="Times New Roman"/>
          <w:sz w:val="24"/>
        </w:rPr>
        <w:t>водимых</w:t>
      </w:r>
      <w:r w:rsidRPr="009D7D4B">
        <w:rPr>
          <w:rFonts w:ascii="Times New Roman" w:hAnsi="Times New Roman" w:cs="Times New Roman"/>
          <w:sz w:val="24"/>
        </w:rPr>
        <w:t xml:space="preserve"> изменений, их роль (функции и задачи) и другая необходимая информация.</w:t>
      </w:r>
    </w:p>
    <w:p w:rsidR="0057797A" w:rsidRPr="001D7D0E" w:rsidRDefault="0057797A" w:rsidP="00716CB2">
      <w:pPr>
        <w:pStyle w:val="a3"/>
        <w:keepNext/>
        <w:keepLines/>
        <w:numPr>
          <w:ilvl w:val="2"/>
          <w:numId w:val="41"/>
        </w:numPr>
        <w:tabs>
          <w:tab w:val="left" w:pos="1418"/>
        </w:tabs>
        <w:ind w:left="0" w:firstLine="567"/>
        <w:rPr>
          <w:rFonts w:ascii="Times New Roman" w:eastAsiaTheme="majorEastAsia" w:hAnsi="Times New Roman" w:cs="Times New Roman"/>
          <w:b/>
          <w:sz w:val="24"/>
        </w:rPr>
      </w:pPr>
      <w:bookmarkStart w:id="74" w:name="_Toc501013851"/>
      <w:bookmarkStart w:id="75" w:name="_Toc519008704"/>
      <w:bookmarkStart w:id="76" w:name="_Toc532550823"/>
      <w:r w:rsidRPr="001D7D0E">
        <w:rPr>
          <w:rFonts w:ascii="Times New Roman" w:eastAsiaTheme="majorEastAsia" w:hAnsi="Times New Roman" w:cs="Times New Roman"/>
          <w:b/>
          <w:sz w:val="24"/>
        </w:rPr>
        <w:t>Предупреждение аварийных ситуаций, готовность к ним и реагирование</w:t>
      </w:r>
      <w:bookmarkEnd w:id="74"/>
      <w:bookmarkEnd w:id="75"/>
      <w:bookmarkEnd w:id="76"/>
    </w:p>
    <w:p w:rsidR="0057797A" w:rsidRPr="009D7D4B" w:rsidRDefault="0057797A" w:rsidP="00716CB2">
      <w:pPr>
        <w:pStyle w:val="a3"/>
        <w:numPr>
          <w:ilvl w:val="3"/>
          <w:numId w:val="41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Мероприятия по реагированию на аварии и иные инциденты в </w:t>
      </w:r>
      <w:r w:rsidR="00A60E0D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>осуществляются в целях защиты здоровья и безопасности работников в случае возникновения аварийных ситуаций, локализации и ликвидации их последствий.</w:t>
      </w:r>
    </w:p>
    <w:p w:rsidR="0057797A" w:rsidRPr="009D7D4B" w:rsidRDefault="0057797A" w:rsidP="00716CB2">
      <w:pPr>
        <w:pStyle w:val="a3"/>
        <w:numPr>
          <w:ilvl w:val="3"/>
          <w:numId w:val="41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реагированию на аварии и иные инциденты предусматривают: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выявление потенциально возможных аварий и инцидентов;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установление действий работников и </w:t>
      </w:r>
      <w:r w:rsidR="009450B5" w:rsidRPr="009D7D4B">
        <w:rPr>
          <w:rFonts w:ascii="Times New Roman" w:hAnsi="Times New Roman" w:cs="Times New Roman"/>
          <w:sz w:val="24"/>
        </w:rPr>
        <w:t xml:space="preserve">посетителей и представителей подрядных организаций, </w:t>
      </w:r>
      <w:r w:rsidRPr="009D7D4B">
        <w:rPr>
          <w:rFonts w:ascii="Times New Roman" w:hAnsi="Times New Roman" w:cs="Times New Roman"/>
          <w:sz w:val="24"/>
        </w:rPr>
        <w:t xml:space="preserve">находящихся на объектах </w:t>
      </w:r>
      <w:r w:rsidR="00A60E0D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, в случае возникновения аварии и инцидента;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обеспечение защиты людей при возникновении аварии и инцидента, в том числе невозможность возобновить работу в условиях аварии;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обеспечение возможности остановки работ с отключением производственного оборудования и (или) переводе его в состояние работы при аварийной ситуации;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предоставление информации об авариях и инцидентах в соответствующие компетентные органы, службы и структурные подразделения;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обеспечение оказания первой помощи пострадавшим в результате аварий и инцидентов, вызов скорой медицинской помощи и </w:t>
      </w:r>
      <w:proofErr w:type="gramStart"/>
      <w:r w:rsidRPr="009D7D4B">
        <w:rPr>
          <w:rFonts w:ascii="Times New Roman" w:hAnsi="Times New Roman" w:cs="Times New Roman"/>
          <w:sz w:val="24"/>
        </w:rPr>
        <w:t xml:space="preserve">организацию эвакуации работников и </w:t>
      </w:r>
      <w:r w:rsidR="002F7250" w:rsidRPr="009D7D4B">
        <w:rPr>
          <w:rFonts w:ascii="Times New Roman" w:hAnsi="Times New Roman" w:cs="Times New Roman"/>
          <w:sz w:val="24"/>
        </w:rPr>
        <w:t>посетителей</w:t>
      </w:r>
      <w:proofErr w:type="gramEnd"/>
      <w:r w:rsidR="002F7250" w:rsidRPr="009D7D4B">
        <w:rPr>
          <w:rFonts w:ascii="Times New Roman" w:hAnsi="Times New Roman" w:cs="Times New Roman"/>
          <w:sz w:val="24"/>
        </w:rPr>
        <w:t xml:space="preserve"> и представителей подрядных организаций, </w:t>
      </w:r>
      <w:r w:rsidRPr="009D7D4B">
        <w:rPr>
          <w:rFonts w:ascii="Times New Roman" w:hAnsi="Times New Roman" w:cs="Times New Roman"/>
          <w:sz w:val="24"/>
        </w:rPr>
        <w:t>находящихся в месте появления аварии;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подготовку работников для реализации мер по предупреждению аварий и инцидентов, обеспечению готовности к ним и к ликвидации их последствий;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проведение регулярных тренировок с работниками в условиях, приближенных к реальным авариям и инцидентам на объектах, в зданиях и сооружениях </w:t>
      </w:r>
      <w:r w:rsidR="00A60E0D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3"/>
          <w:numId w:val="41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реагированию осуществляются с учетом требований нормативных правовых актов и разработанных планов ликвидации аварий в соответствии с отдельной до</w:t>
      </w:r>
      <w:r w:rsidR="00A83C67" w:rsidRPr="009D7D4B">
        <w:rPr>
          <w:rFonts w:ascii="Times New Roman" w:hAnsi="Times New Roman" w:cs="Times New Roman"/>
          <w:sz w:val="24"/>
        </w:rPr>
        <w:t>кументированной процедурой СУОТ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3"/>
          <w:numId w:val="41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 xml:space="preserve">Расследование возникновения (причин появления) аварий и иных инцидентов направлено на недопущение в </w:t>
      </w:r>
      <w:r w:rsidR="00A60E0D" w:rsidRPr="009D7D4B">
        <w:rPr>
          <w:rFonts w:ascii="Times New Roman" w:hAnsi="Times New Roman" w:cs="Times New Roman"/>
          <w:sz w:val="24"/>
        </w:rPr>
        <w:t>Обществе</w:t>
      </w:r>
      <w:r w:rsidRPr="009D7D4B">
        <w:rPr>
          <w:rFonts w:ascii="Times New Roman" w:hAnsi="Times New Roman" w:cs="Times New Roman"/>
          <w:sz w:val="24"/>
        </w:rPr>
        <w:t xml:space="preserve"> случаев </w:t>
      </w:r>
      <w:proofErr w:type="spellStart"/>
      <w:r w:rsidRPr="009D7D4B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и заболевания работников на рабочих местах, а также выявление недостатков в функционировании СУОТ.</w:t>
      </w:r>
    </w:p>
    <w:p w:rsidR="0057797A" w:rsidRPr="001D7D0E" w:rsidRDefault="0057797A" w:rsidP="00716CB2">
      <w:pPr>
        <w:pStyle w:val="a3"/>
        <w:keepNext/>
        <w:keepLines/>
        <w:numPr>
          <w:ilvl w:val="2"/>
          <w:numId w:val="42"/>
        </w:numPr>
        <w:tabs>
          <w:tab w:val="left" w:pos="1418"/>
        </w:tabs>
        <w:ind w:left="0" w:firstLine="567"/>
        <w:rPr>
          <w:rFonts w:ascii="Times New Roman" w:eastAsiaTheme="majorEastAsia" w:hAnsi="Times New Roman" w:cs="Times New Roman"/>
          <w:b/>
          <w:sz w:val="24"/>
        </w:rPr>
      </w:pPr>
      <w:bookmarkStart w:id="77" w:name="_Toc501013852"/>
      <w:bookmarkStart w:id="78" w:name="_Toc519008705"/>
      <w:bookmarkStart w:id="79" w:name="_Toc532550824"/>
      <w:r w:rsidRPr="001D7D0E">
        <w:rPr>
          <w:rFonts w:ascii="Times New Roman" w:eastAsiaTheme="majorEastAsia" w:hAnsi="Times New Roman" w:cs="Times New Roman"/>
          <w:b/>
          <w:sz w:val="24"/>
        </w:rPr>
        <w:t>Снабжение</w:t>
      </w:r>
      <w:bookmarkEnd w:id="77"/>
      <w:bookmarkEnd w:id="78"/>
      <w:bookmarkEnd w:id="79"/>
    </w:p>
    <w:p w:rsidR="0057797A" w:rsidRPr="009D7D4B" w:rsidRDefault="0057797A" w:rsidP="00716CB2">
      <w:pPr>
        <w:pStyle w:val="a3"/>
        <w:numPr>
          <w:ilvl w:val="3"/>
          <w:numId w:val="42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Приобретаемые для применения на рабочих места</w:t>
      </w:r>
      <w:r w:rsidR="00386582" w:rsidRPr="009D7D4B">
        <w:rPr>
          <w:rFonts w:ascii="Times New Roman" w:hAnsi="Times New Roman" w:cs="Times New Roman"/>
          <w:sz w:val="24"/>
        </w:rPr>
        <w:t>х инструменты</w:t>
      </w:r>
      <w:r w:rsidR="005663E7" w:rsidRPr="009D7D4B">
        <w:rPr>
          <w:rFonts w:ascii="Times New Roman" w:hAnsi="Times New Roman" w:cs="Times New Roman"/>
          <w:sz w:val="24"/>
        </w:rPr>
        <w:t>,</w:t>
      </w:r>
      <w:r w:rsidR="00386582" w:rsidRPr="009D7D4B">
        <w:rPr>
          <w:rFonts w:ascii="Times New Roman" w:hAnsi="Times New Roman" w:cs="Times New Roman"/>
          <w:sz w:val="24"/>
        </w:rPr>
        <w:t xml:space="preserve"> приспособления </w:t>
      </w:r>
      <w:r w:rsidRPr="009D7D4B">
        <w:rPr>
          <w:rFonts w:ascii="Times New Roman" w:hAnsi="Times New Roman" w:cs="Times New Roman"/>
          <w:sz w:val="24"/>
        </w:rPr>
        <w:t>и материалы, а также отдельные узлы и агрегаты для обслуживаемого работниками оборудования являются источниками потенциальных опасностей, и способны оказывать негативное влияние на здоровье и безопасность работников.</w:t>
      </w:r>
    </w:p>
    <w:p w:rsidR="0057797A" w:rsidRPr="009D7D4B" w:rsidRDefault="0057797A" w:rsidP="00716CB2">
      <w:pPr>
        <w:pStyle w:val="a3"/>
        <w:numPr>
          <w:ilvl w:val="3"/>
          <w:numId w:val="42"/>
        </w:numPr>
        <w:tabs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 целях снижения потенциального негативного влияния на здоровье и безопасность работников при организации и обеспечении</w:t>
      </w:r>
      <w:r w:rsidR="00A60E0D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материально-технического снабжения осуществляются следующие мероприятия: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определение, оценка и включение в условия договоров (контрактов) материально-технического снабжения требований по обеспечению безопасности работников и соблюдению требований ОТ;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определение и оценка требований нормативных правовых актов, локальных нормативных актов </w:t>
      </w:r>
      <w:r w:rsidR="00A60E0D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 xml:space="preserve"> и иных внутренних документов по обеспечению безопасности и соблюдению ОТ, а также </w:t>
      </w:r>
      <w:r w:rsidR="00A672C7" w:rsidRPr="009D7D4B">
        <w:rPr>
          <w:rFonts w:ascii="Times New Roman" w:hAnsi="Times New Roman" w:cs="Times New Roman"/>
          <w:sz w:val="24"/>
        </w:rPr>
        <w:t>включение данных требований в технические задания на закупку материалов и услуг по ОТ, пожарной безопасности и промышленной безопасности опасных производственных объектов;</w:t>
      </w:r>
      <w:r w:rsidR="004418B1" w:rsidRPr="009D7D4B">
        <w:rPr>
          <w:rFonts w:ascii="Times New Roman" w:hAnsi="Times New Roman" w:cs="Times New Roman"/>
          <w:sz w:val="24"/>
        </w:rPr>
        <w:t xml:space="preserve"> 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организация входного контроля качества приобретаемого оборудования, инструмента</w:t>
      </w:r>
      <w:r w:rsidR="005663E7" w:rsidRPr="009D7D4B">
        <w:rPr>
          <w:rFonts w:ascii="Times New Roman" w:hAnsi="Times New Roman" w:cs="Times New Roman"/>
          <w:sz w:val="24"/>
        </w:rPr>
        <w:t xml:space="preserve">, </w:t>
      </w:r>
      <w:r w:rsidRPr="009D7D4B">
        <w:rPr>
          <w:rFonts w:ascii="Times New Roman" w:hAnsi="Times New Roman" w:cs="Times New Roman"/>
          <w:sz w:val="24"/>
        </w:rPr>
        <w:t>приспособлений</w:t>
      </w:r>
      <w:r w:rsidR="00A672C7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 xml:space="preserve">и материалов, </w:t>
      </w:r>
      <w:r w:rsidR="005663E7" w:rsidRPr="009D7D4B">
        <w:rPr>
          <w:rFonts w:ascii="Times New Roman" w:hAnsi="Times New Roman" w:cs="Times New Roman"/>
          <w:sz w:val="24"/>
        </w:rPr>
        <w:t xml:space="preserve">способных оказать негативное влияние на здоровье и безопасность работников, </w:t>
      </w:r>
      <w:r w:rsidRPr="009D7D4B">
        <w:rPr>
          <w:rFonts w:ascii="Times New Roman" w:hAnsi="Times New Roman" w:cs="Times New Roman"/>
          <w:sz w:val="24"/>
        </w:rPr>
        <w:t>а также специальной одежды, специальной обуви и других средств индивидуальной защиты.</w:t>
      </w:r>
    </w:p>
    <w:p w:rsidR="0057797A" w:rsidRPr="001D7D0E" w:rsidRDefault="0057797A" w:rsidP="00716CB2">
      <w:pPr>
        <w:pStyle w:val="a3"/>
        <w:keepNext/>
        <w:keepLines/>
        <w:numPr>
          <w:ilvl w:val="2"/>
          <w:numId w:val="43"/>
        </w:numPr>
        <w:tabs>
          <w:tab w:val="left" w:pos="1418"/>
        </w:tabs>
        <w:ind w:left="0" w:firstLine="567"/>
        <w:rPr>
          <w:rFonts w:ascii="Times New Roman" w:eastAsiaTheme="majorEastAsia" w:hAnsi="Times New Roman" w:cs="Times New Roman"/>
          <w:b/>
          <w:sz w:val="24"/>
        </w:rPr>
      </w:pPr>
      <w:bookmarkStart w:id="80" w:name="_Toc501013853"/>
      <w:bookmarkStart w:id="81" w:name="_Toc519008706"/>
      <w:bookmarkStart w:id="82" w:name="_Toc532550825"/>
      <w:r w:rsidRPr="001D7D0E">
        <w:rPr>
          <w:rFonts w:ascii="Times New Roman" w:eastAsiaTheme="majorEastAsia" w:hAnsi="Times New Roman" w:cs="Times New Roman"/>
          <w:b/>
          <w:sz w:val="24"/>
        </w:rPr>
        <w:t>Подрядные работы</w:t>
      </w:r>
      <w:bookmarkEnd w:id="80"/>
      <w:bookmarkEnd w:id="81"/>
      <w:bookmarkEnd w:id="82"/>
    </w:p>
    <w:p w:rsidR="0057797A" w:rsidRPr="009D7D4B" w:rsidRDefault="0057797A" w:rsidP="00716CB2">
      <w:pPr>
        <w:pStyle w:val="a3"/>
        <w:widowControl/>
        <w:numPr>
          <w:ilvl w:val="3"/>
          <w:numId w:val="43"/>
        </w:numPr>
        <w:tabs>
          <w:tab w:val="left" w:pos="1418"/>
          <w:tab w:val="left" w:pos="1701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Для обеспечения безопасного ведения работ подрядными организациями на объектах </w:t>
      </w:r>
      <w:r w:rsidR="00A60E0D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осуществляются мероприятия </w:t>
      </w:r>
      <w:r w:rsidRPr="009D7D4B">
        <w:rPr>
          <w:rFonts w:ascii="Times New Roman" w:hAnsi="Times New Roman" w:cs="Times New Roman"/>
          <w:sz w:val="24"/>
        </w:rPr>
        <w:t xml:space="preserve">по обеспечению безопасного выполнения </w:t>
      </w:r>
      <w:r w:rsidR="00977AE1" w:rsidRPr="009D7D4B">
        <w:rPr>
          <w:rFonts w:ascii="Times New Roman" w:hAnsi="Times New Roman" w:cs="Times New Roman"/>
          <w:sz w:val="24"/>
        </w:rPr>
        <w:t>этих</w:t>
      </w:r>
      <w:r w:rsidRPr="009D7D4B">
        <w:rPr>
          <w:rFonts w:ascii="Times New Roman" w:hAnsi="Times New Roman" w:cs="Times New Roman"/>
          <w:sz w:val="24"/>
        </w:rPr>
        <w:t xml:space="preserve"> работ.</w:t>
      </w:r>
    </w:p>
    <w:p w:rsidR="0057797A" w:rsidRPr="009D7D4B" w:rsidRDefault="0057797A" w:rsidP="00716CB2">
      <w:pPr>
        <w:pStyle w:val="a3"/>
        <w:widowControl/>
        <w:numPr>
          <w:ilvl w:val="3"/>
          <w:numId w:val="43"/>
        </w:numPr>
        <w:tabs>
          <w:tab w:val="left" w:pos="1418"/>
          <w:tab w:val="left" w:pos="1701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Мероприятия по обеспечению безопасного выполнения подрядных работ включают: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установление взаимодействия между подрядными (субподрядными) организациями и </w:t>
      </w:r>
      <w:r w:rsidR="00A60E0D" w:rsidRPr="009D7D4B">
        <w:rPr>
          <w:rFonts w:ascii="Times New Roman" w:hAnsi="Times New Roman" w:cs="Times New Roman"/>
          <w:sz w:val="24"/>
        </w:rPr>
        <w:t xml:space="preserve">Обществом </w:t>
      </w:r>
      <w:r w:rsidRPr="009D7D4B">
        <w:rPr>
          <w:rFonts w:ascii="Times New Roman" w:hAnsi="Times New Roman" w:cs="Times New Roman"/>
          <w:sz w:val="24"/>
        </w:rPr>
        <w:t>до начала работы;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проведение инструктажей по ОТ для работников подрядных (субподрядных) организаций;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ознакомление работников подрядных (субподрядных) организаций с вредными и (или) опасными производственными факторами и опасностями на рабочих местах, на которых им предстоит вести работы;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организация надзора за выполнением работниками подрядных (субподрядных) организаций выполнения установленных процедур СУОТ и соблюдения требований по ОТ при ведении работ на объектах </w:t>
      </w:r>
      <w:r w:rsidR="00A87460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информирование работников подрядных (субподрядных) организаций об авариях, несчастных случаях, профессиональных заболеваниях и инцидентах (при проведении инструктажей по ОТ и другими способами).</w:t>
      </w:r>
    </w:p>
    <w:p w:rsidR="0057797A" w:rsidRPr="009D7D4B" w:rsidRDefault="0057797A" w:rsidP="00716CB2">
      <w:pPr>
        <w:pStyle w:val="a3"/>
        <w:widowControl/>
        <w:numPr>
          <w:ilvl w:val="3"/>
          <w:numId w:val="43"/>
        </w:numPr>
        <w:tabs>
          <w:tab w:val="left" w:pos="1418"/>
          <w:tab w:val="left" w:pos="1701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Организация работ и взаимодействие по вопросам ОТ между </w:t>
      </w:r>
      <w:r w:rsidR="00A87460"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Обществом</w:t>
      </w: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подрядными (субподрядными) организациями обеспечивается на основе договорных отношений, контрактов, соглашений.</w:t>
      </w:r>
    </w:p>
    <w:p w:rsidR="0057797A" w:rsidRPr="009D7D4B" w:rsidRDefault="0057797A" w:rsidP="00716CB2">
      <w:pPr>
        <w:pStyle w:val="a3"/>
        <w:widowControl/>
        <w:numPr>
          <w:ilvl w:val="3"/>
          <w:numId w:val="43"/>
        </w:numPr>
        <w:tabs>
          <w:tab w:val="left" w:pos="1418"/>
          <w:tab w:val="left" w:pos="1701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Мероприятия по обеспечению безопасного выполнения подрядных работ осуществляются в соответствии с </w:t>
      </w:r>
      <w:r w:rsidRPr="009D7D4B">
        <w:rPr>
          <w:rFonts w:ascii="Times New Roman" w:hAnsi="Times New Roman" w:cs="Times New Roman"/>
          <w:sz w:val="24"/>
        </w:rPr>
        <w:t>отдельной документированной процедурой СУОТ</w:t>
      </w: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.</w:t>
      </w:r>
    </w:p>
    <w:p w:rsidR="0057797A" w:rsidRPr="001D7D0E" w:rsidRDefault="0057797A" w:rsidP="00716CB2">
      <w:pPr>
        <w:pStyle w:val="a3"/>
        <w:keepNext/>
        <w:keepLines/>
        <w:numPr>
          <w:ilvl w:val="0"/>
          <w:numId w:val="43"/>
        </w:numPr>
        <w:tabs>
          <w:tab w:val="left" w:pos="1418"/>
        </w:tabs>
        <w:ind w:left="0" w:firstLine="567"/>
        <w:jc w:val="both"/>
        <w:outlineLvl w:val="0"/>
        <w:rPr>
          <w:rFonts w:ascii="Times New Roman" w:eastAsiaTheme="majorEastAsia" w:hAnsi="Times New Roman" w:cs="Times New Roman"/>
          <w:b/>
          <w:sz w:val="24"/>
        </w:rPr>
      </w:pPr>
      <w:bookmarkStart w:id="83" w:name="_Toc501013854"/>
      <w:bookmarkStart w:id="84" w:name="_Toc532550826"/>
      <w:bookmarkStart w:id="85" w:name="_Toc44599977"/>
      <w:r w:rsidRPr="001D7D0E">
        <w:rPr>
          <w:rFonts w:ascii="Times New Roman" w:eastAsiaTheme="majorEastAsia" w:hAnsi="Times New Roman" w:cs="Times New Roman"/>
          <w:b/>
          <w:sz w:val="24"/>
        </w:rPr>
        <w:t>Оценка</w:t>
      </w:r>
      <w:bookmarkEnd w:id="83"/>
      <w:bookmarkEnd w:id="84"/>
      <w:bookmarkEnd w:id="85"/>
    </w:p>
    <w:p w:rsidR="0057797A" w:rsidRPr="001D7D0E" w:rsidRDefault="0057797A" w:rsidP="00716CB2">
      <w:pPr>
        <w:pStyle w:val="a3"/>
        <w:keepNext/>
        <w:keepLines/>
        <w:numPr>
          <w:ilvl w:val="1"/>
          <w:numId w:val="44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86" w:name="_Toc501013855"/>
      <w:bookmarkStart w:id="87" w:name="_Toc532550827"/>
      <w:bookmarkStart w:id="88" w:name="_Toc44599978"/>
      <w:r w:rsidRPr="001D7D0E">
        <w:rPr>
          <w:rFonts w:ascii="Times New Roman" w:eastAsiaTheme="majorEastAsia" w:hAnsi="Times New Roman" w:cs="Times New Roman"/>
          <w:b/>
          <w:sz w:val="24"/>
        </w:rPr>
        <w:t>Мониторинг исполнения и оценка результативности</w:t>
      </w:r>
      <w:bookmarkEnd w:id="86"/>
      <w:bookmarkEnd w:id="87"/>
      <w:bookmarkEnd w:id="88"/>
      <w:r w:rsidRPr="001D7D0E">
        <w:rPr>
          <w:rFonts w:ascii="Times New Roman" w:eastAsiaTheme="majorEastAsia" w:hAnsi="Times New Roman" w:cs="Times New Roman"/>
          <w:b/>
          <w:sz w:val="24"/>
        </w:rPr>
        <w:t xml:space="preserve"> 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9D7D4B">
        <w:rPr>
          <w:rFonts w:ascii="Times New Roman" w:hAnsi="Times New Roman" w:cs="Times New Roman"/>
          <w:sz w:val="24"/>
        </w:rPr>
        <w:t>Для мониторинга, контроля и оценки результативности</w:t>
      </w:r>
      <w:r w:rsidR="00A87460" w:rsidRPr="009D7D4B">
        <w:rPr>
          <w:rFonts w:ascii="Times New Roman" w:hAnsi="Times New Roman" w:cs="Times New Roman"/>
          <w:sz w:val="24"/>
        </w:rPr>
        <w:t xml:space="preserve"> </w:t>
      </w:r>
      <w:r w:rsidR="00AF69DF" w:rsidRPr="009D7D4B">
        <w:rPr>
          <w:rFonts w:ascii="Times New Roman" w:hAnsi="Times New Roman" w:cs="Times New Roman"/>
          <w:sz w:val="24"/>
        </w:rPr>
        <w:t>проводимой</w:t>
      </w:r>
      <w:r w:rsidRPr="009D7D4B">
        <w:rPr>
          <w:rFonts w:ascii="Times New Roman" w:hAnsi="Times New Roman" w:cs="Times New Roman"/>
          <w:sz w:val="24"/>
        </w:rPr>
        <w:t xml:space="preserve"> в рамках функционирования СУОТ</w:t>
      </w: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деятельности</w:t>
      </w:r>
      <w:r w:rsidR="00A87460"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A87460" w:rsidRPr="009D7D4B">
        <w:rPr>
          <w:rFonts w:ascii="Times New Roman" w:hAnsi="Times New Roman" w:cs="Times New Roman"/>
          <w:sz w:val="24"/>
        </w:rPr>
        <w:t xml:space="preserve">в Обществе </w:t>
      </w: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осуществля</w:t>
      </w:r>
      <w:r w:rsidR="00AF69DF"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ю</w:t>
      </w:r>
      <w:r w:rsidRPr="009D7D4B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тся мероприятия (в том числе внутренний технический контроль), обеспечивающие: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>оценку соответствия состояния условий и ОТ в структурных подразделениях требованиям нормативных правовых актов;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мониторинг реализации процедур СУОТ;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наблюдение за состоянием здоровья работников, включая проведение предварительных и периодических медицинских осмотров (обследований), психиатрических освидетельствований;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контроль и мониторинг условий труда на рабочих местах;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расследование (с последующим информированием работника) связанных с работой травм, ухудшений здоровья, болезней и других инцидентов.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оценке соответствия состояния условий и ОТ в структурных подразделениях осуществляется контроль: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состояния рабочих мест;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безопасности производственного оборудования и ведения технологических процессов, инструментов и приспособлений, сырья и материалов;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соблюдения работниками требований ОТ при выполнении работ;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реализации мер по снижению уровней профессиональных рисков;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подготовки работников по ОТ;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качества средств защиты, </w:t>
      </w:r>
      <w:r w:rsidR="00D45E4A" w:rsidRPr="009D7D4B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D45E4A" w:rsidRPr="009D7D4B">
        <w:rPr>
          <w:rFonts w:ascii="Times New Roman" w:hAnsi="Times New Roman" w:cs="Times New Roman"/>
          <w:sz w:val="24"/>
        </w:rPr>
        <w:t>т.ч</w:t>
      </w:r>
      <w:proofErr w:type="spellEnd"/>
      <w:r w:rsidR="00D45E4A" w:rsidRPr="009D7D4B">
        <w:rPr>
          <w:rFonts w:ascii="Times New Roman" w:hAnsi="Times New Roman" w:cs="Times New Roman"/>
          <w:sz w:val="24"/>
        </w:rPr>
        <w:t xml:space="preserve">. </w:t>
      </w:r>
      <w:r w:rsidRPr="009D7D4B">
        <w:rPr>
          <w:rFonts w:ascii="Times New Roman" w:hAnsi="Times New Roman" w:cs="Times New Roman"/>
          <w:sz w:val="24"/>
        </w:rPr>
        <w:t>специальной одежды и специальной обуви.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проведении мониторинга реализации процедур СУОТ производится отслеживание степени достижения целей в области ОТ.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Оценка соответствия и мониторинг реализации процедур СУОТ осуществляются ответственными должностными лицами, обладающими достаточной для ведения указанной деятельности компетенцией (работники </w:t>
      </w:r>
      <w:proofErr w:type="spellStart"/>
      <w:r w:rsidR="006B1489" w:rsidRPr="009D7D4B">
        <w:rPr>
          <w:rFonts w:ascii="Times New Roman" w:hAnsi="Times New Roman" w:cs="Times New Roman"/>
          <w:sz w:val="24"/>
        </w:rPr>
        <w:t>О</w:t>
      </w:r>
      <w:r w:rsidRPr="009D7D4B">
        <w:rPr>
          <w:rFonts w:ascii="Times New Roman" w:hAnsi="Times New Roman" w:cs="Times New Roman"/>
          <w:sz w:val="24"/>
        </w:rPr>
        <w:t>ПБиПК</w:t>
      </w:r>
      <w:proofErr w:type="spellEnd"/>
      <w:r w:rsidRPr="009D7D4B">
        <w:rPr>
          <w:rFonts w:ascii="Times New Roman" w:hAnsi="Times New Roman" w:cs="Times New Roman"/>
          <w:sz w:val="24"/>
        </w:rPr>
        <w:t>, а также руководящие работники и специалисты в рамках своих обязанностей по ОТ).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Оценка соответствия состояния условий и ОТ, а также мониторинг реализации процедур осуществляются в соответствии с отдельными документированными процедурами СУОТ.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организации и проведению наблюдения за состоянием здоровья работников включают: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предварительные (при приеме на работу) и периодические медицинские осмотры;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9D7D4B">
        <w:rPr>
          <w:rFonts w:ascii="Times New Roman" w:hAnsi="Times New Roman" w:cs="Times New Roman"/>
          <w:sz w:val="24"/>
        </w:rPr>
        <w:t>предрейсовые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7D4B">
        <w:rPr>
          <w:rFonts w:ascii="Times New Roman" w:hAnsi="Times New Roman" w:cs="Times New Roman"/>
          <w:sz w:val="24"/>
        </w:rPr>
        <w:t>послерейсовые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7D4B">
        <w:rPr>
          <w:rFonts w:ascii="Times New Roman" w:hAnsi="Times New Roman" w:cs="Times New Roman"/>
          <w:sz w:val="24"/>
        </w:rPr>
        <w:t>предсменные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7D4B">
        <w:rPr>
          <w:rFonts w:ascii="Times New Roman" w:hAnsi="Times New Roman" w:cs="Times New Roman"/>
          <w:sz w:val="24"/>
        </w:rPr>
        <w:t>послесменные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медицинские осмотры;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обязательные психиатрические освидетельствования работников</w:t>
      </w:r>
      <w:r w:rsidR="008D4A53">
        <w:rPr>
          <w:rFonts w:ascii="Times New Roman" w:hAnsi="Times New Roman" w:cs="Times New Roman"/>
          <w:sz w:val="24"/>
        </w:rPr>
        <w:t xml:space="preserve"> (для отдельных категорий)</w:t>
      </w:r>
      <w:r w:rsidRPr="009D7D4B">
        <w:rPr>
          <w:rFonts w:ascii="Times New Roman" w:hAnsi="Times New Roman" w:cs="Times New Roman"/>
          <w:sz w:val="24"/>
        </w:rPr>
        <w:t>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медицинское обеспечение работников.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Работники должны быть отстранены от работы в случае: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9D7D4B">
        <w:rPr>
          <w:rFonts w:ascii="Times New Roman" w:hAnsi="Times New Roman" w:cs="Times New Roman"/>
          <w:sz w:val="24"/>
        </w:rPr>
        <w:t>непрохождения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обязательных медицинских осмотров;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наличия медицинских противопоказаний;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rPr>
          <w:rFonts w:ascii="Times New Roman" w:hAnsi="Times New Roman" w:cs="Times New Roman"/>
          <w:sz w:val="24"/>
        </w:rPr>
      </w:pPr>
      <w:proofErr w:type="spellStart"/>
      <w:r w:rsidRPr="009D7D4B">
        <w:rPr>
          <w:rFonts w:ascii="Times New Roman" w:hAnsi="Times New Roman" w:cs="Times New Roman"/>
          <w:sz w:val="24"/>
        </w:rPr>
        <w:t>непрохождения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обязательных психиатрических</w:t>
      </w:r>
      <w:r w:rsidR="006B1489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освидетельствований;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нахождения в состоянии алкогольного, наркотического или иного токсического опьянения на</w:t>
      </w:r>
      <w:r w:rsidR="006B1489" w:rsidRPr="009D7D4B">
        <w:rPr>
          <w:rFonts w:ascii="Times New Roman" w:hAnsi="Times New Roman" w:cs="Times New Roman"/>
          <w:sz w:val="24"/>
        </w:rPr>
        <w:t xml:space="preserve"> рабочем месте, территории объектов Общества, </w:t>
      </w:r>
      <w:r w:rsidRPr="009D7D4B">
        <w:rPr>
          <w:rFonts w:ascii="Times New Roman" w:hAnsi="Times New Roman" w:cs="Times New Roman"/>
          <w:sz w:val="24"/>
        </w:rPr>
        <w:t>объектах электросетевого</w:t>
      </w:r>
      <w:r w:rsidR="006B1489" w:rsidRPr="009D7D4B">
        <w:rPr>
          <w:rFonts w:ascii="Times New Roman" w:hAnsi="Times New Roman" w:cs="Times New Roman"/>
          <w:sz w:val="24"/>
        </w:rPr>
        <w:t xml:space="preserve"> хозяйства</w:t>
      </w:r>
      <w:r w:rsidR="001B4C3C" w:rsidRPr="009D7D4B">
        <w:rPr>
          <w:rFonts w:ascii="Times New Roman" w:hAnsi="Times New Roman" w:cs="Times New Roman"/>
          <w:sz w:val="24"/>
        </w:rPr>
        <w:t xml:space="preserve"> ПАО «</w:t>
      </w:r>
      <w:proofErr w:type="spellStart"/>
      <w:r w:rsidR="004F6D66">
        <w:rPr>
          <w:rFonts w:ascii="Times New Roman" w:hAnsi="Times New Roman" w:cs="Times New Roman"/>
          <w:sz w:val="24"/>
        </w:rPr>
        <w:t>Россети</w:t>
      </w:r>
      <w:proofErr w:type="spellEnd"/>
      <w:r w:rsidR="004F6D66">
        <w:rPr>
          <w:rFonts w:ascii="Times New Roman" w:hAnsi="Times New Roman" w:cs="Times New Roman"/>
          <w:sz w:val="24"/>
        </w:rPr>
        <w:t xml:space="preserve"> Московский регион</w:t>
      </w:r>
      <w:r w:rsidR="001B4C3C" w:rsidRPr="009D7D4B">
        <w:rPr>
          <w:rFonts w:ascii="Times New Roman" w:hAnsi="Times New Roman" w:cs="Times New Roman"/>
          <w:sz w:val="24"/>
        </w:rPr>
        <w:t>»</w:t>
      </w:r>
      <w:r w:rsidR="006B1489" w:rsidRPr="009D7D4B">
        <w:rPr>
          <w:rFonts w:ascii="Times New Roman" w:hAnsi="Times New Roman" w:cs="Times New Roman"/>
          <w:sz w:val="24"/>
        </w:rPr>
        <w:t xml:space="preserve"> и других местах выполнения работ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Организация и проведение наблюдения за состоянием здоровья работников осуществляются в соответствии с отдельной документированной процедурой СУОТ.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контролю и мониторингу условий труда предусматривают проведение</w:t>
      </w:r>
      <w:r w:rsidR="00214265" w:rsidRPr="009D7D4B">
        <w:rPr>
          <w:rFonts w:ascii="Times New Roman" w:hAnsi="Times New Roman" w:cs="Times New Roman"/>
          <w:sz w:val="24"/>
        </w:rPr>
        <w:t xml:space="preserve"> специальной оценки условий труда</w:t>
      </w:r>
      <w:r w:rsidRPr="009D7D4B">
        <w:rPr>
          <w:rFonts w:ascii="Times New Roman" w:hAnsi="Times New Roman" w:cs="Times New Roman"/>
          <w:sz w:val="24"/>
        </w:rPr>
        <w:t xml:space="preserve"> </w:t>
      </w:r>
      <w:r w:rsidR="00214265" w:rsidRPr="009D7D4B">
        <w:rPr>
          <w:rFonts w:ascii="Times New Roman" w:hAnsi="Times New Roman" w:cs="Times New Roman"/>
          <w:sz w:val="24"/>
        </w:rPr>
        <w:t>(</w:t>
      </w:r>
      <w:r w:rsidRPr="009D7D4B">
        <w:rPr>
          <w:rFonts w:ascii="Times New Roman" w:hAnsi="Times New Roman" w:cs="Times New Roman"/>
          <w:sz w:val="24"/>
        </w:rPr>
        <w:t>СОУТ</w:t>
      </w:r>
      <w:r w:rsidR="00214265" w:rsidRPr="009D7D4B">
        <w:rPr>
          <w:rFonts w:ascii="Times New Roman" w:hAnsi="Times New Roman" w:cs="Times New Roman"/>
          <w:sz w:val="24"/>
        </w:rPr>
        <w:t>)</w:t>
      </w:r>
      <w:r w:rsidRPr="009D7D4B">
        <w:rPr>
          <w:rFonts w:ascii="Times New Roman" w:hAnsi="Times New Roman" w:cs="Times New Roman"/>
          <w:sz w:val="24"/>
        </w:rPr>
        <w:t xml:space="preserve"> на рабочих местах.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  <w:tab w:val="left" w:pos="1560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Организация и проведение оценки условий труда включает: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отбор и заключение гражданско-правового договора с организацией, проводящей СОУТ;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создание комиссии по проведению СОУТ;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формирование перечня рабочих мест, на которых необходимо провести СОУТ;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>подготовку необходимого комплекта документов и сведений, характеризующих факторы производственной среды и трудового процесса, источники вредных и (или) опасных факторов на рабочих местах;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подготовку рабочих мест к проведению исследований (испытаний) и измерений производственных факторов;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и обеспечение проведения в структурных подразделениях исследований (испытаний) и измерений производственных факторов на рабочих местах;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рассмотрение и утверждение результатов СОУТ;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обеспечение декларирования соответствия условий труда государственным нормативным требованиям ОТ на соответствующих рабочих местах;</w:t>
      </w:r>
    </w:p>
    <w:p w:rsidR="0057797A" w:rsidRPr="009D7D4B" w:rsidRDefault="0057797A" w:rsidP="00716CB2">
      <w:pPr>
        <w:numPr>
          <w:ilvl w:val="0"/>
          <w:numId w:val="23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внедрение результатов СОУТ и ознакомление с ее результатами работников.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  <w:tab w:val="left" w:pos="1560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 </w:t>
      </w:r>
      <w:r w:rsidR="006B1489" w:rsidRPr="009D7D4B">
        <w:rPr>
          <w:rFonts w:ascii="Times New Roman" w:hAnsi="Times New Roman" w:cs="Times New Roman"/>
          <w:sz w:val="24"/>
        </w:rPr>
        <w:t>Обществе</w:t>
      </w:r>
      <w:r w:rsidR="00AF6DC0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СОУТ проводится на всех рабочих местах, условия труда на которых подлежат оценке.</w:t>
      </w:r>
    </w:p>
    <w:p w:rsidR="0057797A" w:rsidRPr="009D7D4B" w:rsidRDefault="0057797A" w:rsidP="00716CB2">
      <w:pPr>
        <w:pStyle w:val="a3"/>
        <w:widowControl/>
        <w:numPr>
          <w:ilvl w:val="2"/>
          <w:numId w:val="44"/>
        </w:numPr>
        <w:tabs>
          <w:tab w:val="left" w:pos="1418"/>
          <w:tab w:val="left" w:pos="1560"/>
        </w:tabs>
        <w:suppressAutoHyphens w:val="0"/>
        <w:autoSpaceDE w:val="0"/>
        <w:adjustRightInd w:val="0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организации и проведению оценки условий труда осуществляются в соответствии с отдельной документированной процедурой СУОТ.</w:t>
      </w:r>
    </w:p>
    <w:p w:rsidR="0057797A" w:rsidRPr="001D7D0E" w:rsidRDefault="0057797A" w:rsidP="00716CB2">
      <w:pPr>
        <w:pStyle w:val="a3"/>
        <w:keepNext/>
        <w:keepLines/>
        <w:numPr>
          <w:ilvl w:val="1"/>
          <w:numId w:val="45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89" w:name="_Toc501013856"/>
      <w:bookmarkStart w:id="90" w:name="_Toc532550828"/>
      <w:bookmarkStart w:id="91" w:name="_Toc44599979"/>
      <w:r w:rsidRPr="001D7D0E">
        <w:rPr>
          <w:rFonts w:ascii="Times New Roman" w:eastAsiaTheme="majorEastAsia" w:hAnsi="Times New Roman" w:cs="Times New Roman"/>
          <w:b/>
          <w:sz w:val="24"/>
        </w:rPr>
        <w:t>Расследование связанных с работой травм, ухудшений здоровья, болезней и инцидентов</w:t>
      </w:r>
      <w:bookmarkEnd w:id="89"/>
      <w:bookmarkEnd w:id="90"/>
      <w:bookmarkEnd w:id="91"/>
    </w:p>
    <w:p w:rsidR="0057797A" w:rsidRPr="009D7D4B" w:rsidRDefault="0057797A" w:rsidP="00716CB2">
      <w:pPr>
        <w:pStyle w:val="a3"/>
        <w:numPr>
          <w:ilvl w:val="2"/>
          <w:numId w:val="4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 </w:t>
      </w:r>
      <w:r w:rsidR="006B1489" w:rsidRPr="009D7D4B">
        <w:rPr>
          <w:rFonts w:ascii="Times New Roman" w:hAnsi="Times New Roman" w:cs="Times New Roman"/>
          <w:sz w:val="24"/>
        </w:rPr>
        <w:t>Обществе</w:t>
      </w:r>
      <w:r w:rsidRPr="009D7D4B">
        <w:rPr>
          <w:rFonts w:ascii="Times New Roman" w:hAnsi="Times New Roman" w:cs="Times New Roman"/>
          <w:sz w:val="24"/>
        </w:rPr>
        <w:t xml:space="preserve"> связанные с работой несчастные случаи и профессиональные заболевания, а также другие случаи </w:t>
      </w:r>
      <w:proofErr w:type="spellStart"/>
      <w:r w:rsidRPr="009D7D4B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на рабочих местах подлежат расследованию и учету.</w:t>
      </w:r>
    </w:p>
    <w:p w:rsidR="0057797A" w:rsidRPr="009D7D4B" w:rsidRDefault="0057797A" w:rsidP="00716CB2">
      <w:pPr>
        <w:pStyle w:val="a3"/>
        <w:numPr>
          <w:ilvl w:val="2"/>
          <w:numId w:val="4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Расследование причин возникновения несчастных случаев, профессиональных заболеваний и других случаев </w:t>
      </w:r>
      <w:proofErr w:type="spellStart"/>
      <w:r w:rsidRPr="009D7D4B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направлено на недопущение случаев ухудшения состояния здоровья и безопасности работников, а также выявление недостатков в функционировании СУОТ.</w:t>
      </w:r>
    </w:p>
    <w:p w:rsidR="0057797A" w:rsidRPr="009D7D4B" w:rsidRDefault="0057797A" w:rsidP="00716CB2">
      <w:pPr>
        <w:pStyle w:val="a3"/>
        <w:numPr>
          <w:ilvl w:val="2"/>
          <w:numId w:val="4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расследованию и учету несчастных случаев и профессиональных заболеваний предусматривают: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информирования о несчастных случаях и профессиональных заболеваниях компетентных органов и организаций;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организацию и обеспечение надлежащего и своевременного расследования несчастного случая и профессионального заболевания, оформление материалов расследования в соответствии требованиями</w:t>
      </w:r>
      <w:r w:rsidR="00AF6DC0" w:rsidRPr="009D7D4B">
        <w:rPr>
          <w:rFonts w:ascii="Times New Roman" w:hAnsi="Times New Roman" w:cs="Times New Roman"/>
          <w:sz w:val="24"/>
        </w:rPr>
        <w:t xml:space="preserve"> законодательства РФ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2"/>
          <w:numId w:val="4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Мероприятия по расследованию и учету несчастных случаев и профессиональных заболеваний осуществляются с учетом требований нормативных правовых актов в соответствии с отдельной документированной процедурой СУОТ.</w:t>
      </w:r>
    </w:p>
    <w:p w:rsidR="0057797A" w:rsidRPr="001D7D0E" w:rsidRDefault="0057797A" w:rsidP="00716CB2">
      <w:pPr>
        <w:pStyle w:val="a3"/>
        <w:keepNext/>
        <w:keepLines/>
        <w:numPr>
          <w:ilvl w:val="1"/>
          <w:numId w:val="46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92" w:name="_Toc501013857"/>
      <w:bookmarkStart w:id="93" w:name="_Toc532550829"/>
      <w:bookmarkStart w:id="94" w:name="_Toc44599980"/>
      <w:r w:rsidRPr="001D7D0E">
        <w:rPr>
          <w:rFonts w:ascii="Times New Roman" w:eastAsiaTheme="majorEastAsia" w:hAnsi="Times New Roman" w:cs="Times New Roman"/>
          <w:b/>
          <w:sz w:val="24"/>
        </w:rPr>
        <w:t>Проверка</w:t>
      </w:r>
      <w:bookmarkEnd w:id="92"/>
      <w:bookmarkEnd w:id="93"/>
      <w:bookmarkEnd w:id="94"/>
    </w:p>
    <w:p w:rsidR="0057797A" w:rsidRPr="009D7D4B" w:rsidRDefault="0057797A" w:rsidP="00716CB2">
      <w:pPr>
        <w:pStyle w:val="a3"/>
        <w:numPr>
          <w:ilvl w:val="2"/>
          <w:numId w:val="4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Проверка функционирования СУОТ осуществляется в целях оценки результативности и эффективности функционирования всех ее элементов и процедур.</w:t>
      </w:r>
    </w:p>
    <w:p w:rsidR="0057797A" w:rsidRPr="009D7D4B" w:rsidRDefault="0057797A" w:rsidP="00716CB2">
      <w:pPr>
        <w:pStyle w:val="a3"/>
        <w:numPr>
          <w:ilvl w:val="2"/>
          <w:numId w:val="4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Проверка функционирования СУОТ осуществляется путем планирования и проведения внутреннего аудита в структурных подразделениях.</w:t>
      </w:r>
    </w:p>
    <w:p w:rsidR="0057797A" w:rsidRPr="009D7D4B" w:rsidRDefault="0057797A" w:rsidP="00716CB2">
      <w:pPr>
        <w:pStyle w:val="a3"/>
        <w:numPr>
          <w:ilvl w:val="2"/>
          <w:numId w:val="4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Внутренний аудит проводится в соответствии с программой, которая включает в себя требования к: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компетенции и квалификации лиц, осуществляющих внутренний аудит;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объему (полноте) и частоте осуществления проверок;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формам отчетности.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разработке программы проведения внутреннего аудита учитываются результаты оценки уровней профессиональных рисков.</w:t>
      </w:r>
    </w:p>
    <w:p w:rsidR="0057797A" w:rsidRPr="009D7D4B" w:rsidRDefault="0057797A" w:rsidP="00716CB2">
      <w:pPr>
        <w:pStyle w:val="a3"/>
        <w:numPr>
          <w:ilvl w:val="2"/>
          <w:numId w:val="4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 зависимости от целей и объема проверка функционирования СУОТ должна охватывать все или часть ее элементов: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Политика в области 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участие работников и (или) их представителей;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обязанности и ответственность;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>компетентность и подготовка;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документация СУОТ;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передача и обмен информацией;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планирование, развитие и функционирование СУОТ;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предупреждающие и регулирующие меры;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управление изменениями;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предупреждение аварийных ситуаций, готовность к ним и реагирование на них;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снабжение;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подрядные работы;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мониторинг исполнения и оценка результативности;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расследование связанных с работой травм, ухудшений здоровья, болезней и инцидентов;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анализ функционирования СУОТ;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предупреждающие и корректирующие действия;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непрерывное совершенствование;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любые другие направления деятельности </w:t>
      </w:r>
      <w:r w:rsidR="006B1489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 xml:space="preserve"> в области ОТ.</w:t>
      </w:r>
    </w:p>
    <w:p w:rsidR="0057797A" w:rsidRPr="009D7D4B" w:rsidRDefault="0057797A" w:rsidP="00716CB2">
      <w:pPr>
        <w:pStyle w:val="a3"/>
        <w:numPr>
          <w:ilvl w:val="2"/>
          <w:numId w:val="4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проведения внутреннего аудита оформляются в виде отчета о его проведении, в который включаются следующие разделы (элементы):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объект, цели и сроки проведения проверки;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список проверяющих и представителей проверяемых структурных подразделений;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перечень документов, применявшихся при проведении проверки;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проверки и сведения о выявленных несоответствиях;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выводы относительно функционирования СУОТ и (или) отдельных ее элементов и процедур;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порядок распространения отчета.</w:t>
      </w:r>
    </w:p>
    <w:p w:rsidR="0057797A" w:rsidRPr="009D7D4B" w:rsidRDefault="0057797A" w:rsidP="00716CB2">
      <w:pPr>
        <w:pStyle w:val="a3"/>
        <w:numPr>
          <w:ilvl w:val="2"/>
          <w:numId w:val="4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Проверка функционирования СУОТ осуществляется в соответствии с отдельной документированной процедурой СУОТ.</w:t>
      </w:r>
    </w:p>
    <w:p w:rsidR="0057797A" w:rsidRPr="009D7D4B" w:rsidRDefault="0057797A" w:rsidP="00716CB2">
      <w:pPr>
        <w:pStyle w:val="a3"/>
        <w:numPr>
          <w:ilvl w:val="2"/>
          <w:numId w:val="4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Проверка функционирования СУОТ также осуществляется различными надзорными и контролирующими органами.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Взаимодействие </w:t>
      </w:r>
      <w:r w:rsidR="006B1489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>с надзорными и контролирующими органами при проведении внешних проверок включает обеспечение и организацию: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предоставления информации и документов, необходимых для осуществления должностными лицами надзорных и контролирующих органов своих прав;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беспрепятственного допуска должностных лиц для проведения проверок условий и ОТ, расследования несчастных случаев и профессиональных заболеваний;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своевременного выполнения предписаний должностных лиц надзорных и контролирующих органов.</w:t>
      </w:r>
    </w:p>
    <w:p w:rsidR="0057797A" w:rsidRPr="009D7D4B" w:rsidRDefault="0057797A" w:rsidP="00716CB2">
      <w:pPr>
        <w:pStyle w:val="a3"/>
        <w:numPr>
          <w:ilvl w:val="2"/>
          <w:numId w:val="4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 результатам проведения проверки СУОТ должны быть разработаны и внедрены предупреждающие и корректирующие действия.</w:t>
      </w:r>
    </w:p>
    <w:p w:rsidR="0057797A" w:rsidRPr="001D7D0E" w:rsidRDefault="0057797A" w:rsidP="00716CB2">
      <w:pPr>
        <w:pStyle w:val="a3"/>
        <w:keepNext/>
        <w:keepLines/>
        <w:numPr>
          <w:ilvl w:val="1"/>
          <w:numId w:val="47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95" w:name="_Toc501013858"/>
      <w:bookmarkStart w:id="96" w:name="_Toc532550830"/>
      <w:bookmarkStart w:id="97" w:name="_Toc44599981"/>
      <w:r w:rsidRPr="001D7D0E">
        <w:rPr>
          <w:rFonts w:ascii="Times New Roman" w:eastAsiaTheme="majorEastAsia" w:hAnsi="Times New Roman" w:cs="Times New Roman"/>
          <w:b/>
          <w:sz w:val="24"/>
        </w:rPr>
        <w:t>Анализ эффективности системы управления охраной труда</w:t>
      </w:r>
      <w:bookmarkEnd w:id="95"/>
      <w:bookmarkEnd w:id="96"/>
      <w:bookmarkEnd w:id="97"/>
    </w:p>
    <w:p w:rsidR="0057797A" w:rsidRPr="009D7D4B" w:rsidRDefault="0057797A" w:rsidP="00716CB2">
      <w:pPr>
        <w:pStyle w:val="a3"/>
        <w:numPr>
          <w:ilvl w:val="2"/>
          <w:numId w:val="4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 целях анализа и оценки состояния СУОТ, соответствия осуществляемой деятельности по ОТ утвержденной Политике и целям в области ОТ, а также определения необходимости в совершенствовании СУОТ, руководство </w:t>
      </w:r>
      <w:r w:rsidR="006B1489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 xml:space="preserve"> ежегодно анализирует результаты функционирования СУОТ.</w:t>
      </w:r>
    </w:p>
    <w:p w:rsidR="0057797A" w:rsidRPr="009D7D4B" w:rsidRDefault="0057797A" w:rsidP="00716CB2">
      <w:pPr>
        <w:pStyle w:val="a3"/>
        <w:numPr>
          <w:ilvl w:val="2"/>
          <w:numId w:val="4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анализе и оценке состояния СУОТ: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оценивается стратегия </w:t>
      </w:r>
      <w:r w:rsidR="006B1489" w:rsidRPr="009D7D4B">
        <w:rPr>
          <w:rFonts w:ascii="Times New Roman" w:hAnsi="Times New Roman" w:cs="Times New Roman"/>
          <w:sz w:val="24"/>
        </w:rPr>
        <w:t xml:space="preserve">в </w:t>
      </w:r>
      <w:r w:rsidRPr="009D7D4B">
        <w:rPr>
          <w:rFonts w:ascii="Times New Roman" w:hAnsi="Times New Roman" w:cs="Times New Roman"/>
          <w:sz w:val="24"/>
        </w:rPr>
        <w:t>области ОТ и степень достижения установленных целей в области 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оценивается способность удовлетворять потребностям </w:t>
      </w:r>
      <w:r w:rsidR="006B1489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>и ее работников, органов управления, надзора и контроля в снижении уровней профессиональных рисков;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определяется необходимость изменений, включая Политику и цели в области 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lastRenderedPageBreak/>
        <w:t>определяются действия, которые необходимы для своевременного устранения несоответствий при функционировании СУОТ;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определяются приоритет</w:t>
      </w:r>
      <w:r w:rsidR="00BA7E84" w:rsidRPr="009D7D4B">
        <w:rPr>
          <w:rFonts w:ascii="Times New Roman" w:hAnsi="Times New Roman" w:cs="Times New Roman"/>
          <w:sz w:val="24"/>
        </w:rPr>
        <w:t>ные</w:t>
      </w:r>
      <w:r w:rsidRPr="009D7D4B">
        <w:rPr>
          <w:rFonts w:ascii="Times New Roman" w:hAnsi="Times New Roman" w:cs="Times New Roman"/>
          <w:sz w:val="24"/>
        </w:rPr>
        <w:t xml:space="preserve"> мероприяти</w:t>
      </w:r>
      <w:r w:rsidR="00BA7E84" w:rsidRPr="009D7D4B">
        <w:rPr>
          <w:rFonts w:ascii="Times New Roman" w:hAnsi="Times New Roman" w:cs="Times New Roman"/>
          <w:sz w:val="24"/>
        </w:rPr>
        <w:t>я</w:t>
      </w:r>
      <w:r w:rsidRPr="009D7D4B">
        <w:rPr>
          <w:rFonts w:ascii="Times New Roman" w:hAnsi="Times New Roman" w:cs="Times New Roman"/>
          <w:sz w:val="24"/>
        </w:rPr>
        <w:t xml:space="preserve"> по совершенствованию организации работ по 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оценивается эффективность действий, намеченных при предыдущих анализах функционирования СУОТ.</w:t>
      </w:r>
    </w:p>
    <w:p w:rsidR="0057797A" w:rsidRPr="009D7D4B" w:rsidRDefault="0057797A" w:rsidP="00716CB2">
      <w:pPr>
        <w:pStyle w:val="a3"/>
        <w:numPr>
          <w:ilvl w:val="2"/>
          <w:numId w:val="4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Анализ и оценка состояния СУОТ проводится в несколько этапов</w:t>
      </w:r>
      <w:r w:rsidR="006B1489" w:rsidRPr="009D7D4B">
        <w:rPr>
          <w:rFonts w:ascii="Times New Roman" w:hAnsi="Times New Roman" w:cs="Times New Roman"/>
          <w:sz w:val="24"/>
        </w:rPr>
        <w:t>: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На первом этапе </w:t>
      </w:r>
      <w:proofErr w:type="spellStart"/>
      <w:r w:rsidR="006B1489" w:rsidRPr="009D7D4B">
        <w:rPr>
          <w:rFonts w:ascii="Times New Roman" w:hAnsi="Times New Roman" w:cs="Times New Roman"/>
          <w:sz w:val="24"/>
        </w:rPr>
        <w:t>ОПБиПК</w:t>
      </w:r>
      <w:proofErr w:type="spellEnd"/>
      <w:r w:rsidR="006B1489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 xml:space="preserve">проводит анализ функционирования СУОТ за текущий год в </w:t>
      </w:r>
      <w:r w:rsidR="00285CB7" w:rsidRPr="009D7D4B">
        <w:rPr>
          <w:rFonts w:ascii="Times New Roman" w:hAnsi="Times New Roman" w:cs="Times New Roman"/>
          <w:sz w:val="24"/>
        </w:rPr>
        <w:t>Обществе</w:t>
      </w:r>
      <w:r w:rsidRPr="009D7D4B">
        <w:rPr>
          <w:rFonts w:ascii="Times New Roman" w:hAnsi="Times New Roman" w:cs="Times New Roman"/>
          <w:sz w:val="24"/>
        </w:rPr>
        <w:t>. Результаты проведенного анализа</w:t>
      </w:r>
      <w:r w:rsidR="006B1489" w:rsidRPr="009D7D4B">
        <w:rPr>
          <w:rFonts w:ascii="Times New Roman" w:hAnsi="Times New Roman" w:cs="Times New Roman"/>
          <w:sz w:val="24"/>
        </w:rPr>
        <w:t xml:space="preserve"> </w:t>
      </w:r>
      <w:r w:rsidR="00154DA5" w:rsidRPr="009D7D4B">
        <w:rPr>
          <w:rFonts w:ascii="Times New Roman" w:hAnsi="Times New Roman" w:cs="Times New Roman"/>
          <w:sz w:val="24"/>
        </w:rPr>
        <w:t>передаются генеральному директору Общества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На втором этапе </w:t>
      </w:r>
      <w:r w:rsidR="00154DA5" w:rsidRPr="009D7D4B">
        <w:rPr>
          <w:rFonts w:ascii="Times New Roman" w:hAnsi="Times New Roman" w:cs="Times New Roman"/>
          <w:sz w:val="24"/>
        </w:rPr>
        <w:t xml:space="preserve">генеральный директор Общества </w:t>
      </w:r>
      <w:r w:rsidRPr="009D7D4B">
        <w:rPr>
          <w:rFonts w:ascii="Times New Roman" w:hAnsi="Times New Roman" w:cs="Times New Roman"/>
          <w:sz w:val="24"/>
        </w:rPr>
        <w:t>рассматривает результаты функционирования СУОТ.</w:t>
      </w:r>
    </w:p>
    <w:p w:rsidR="0057797A" w:rsidRPr="009D7D4B" w:rsidRDefault="0057797A" w:rsidP="00716CB2">
      <w:pPr>
        <w:pStyle w:val="a3"/>
        <w:numPr>
          <w:ilvl w:val="2"/>
          <w:numId w:val="4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Внеплановый анализ СУОТ может быть проведен как в</w:t>
      </w:r>
      <w:r w:rsidR="00497D65" w:rsidRPr="009D7D4B">
        <w:rPr>
          <w:rFonts w:ascii="Times New Roman" w:hAnsi="Times New Roman" w:cs="Times New Roman"/>
          <w:sz w:val="24"/>
        </w:rPr>
        <w:t xml:space="preserve"> </w:t>
      </w:r>
      <w:r w:rsidR="00154DA5" w:rsidRPr="009D7D4B">
        <w:rPr>
          <w:rFonts w:ascii="Times New Roman" w:hAnsi="Times New Roman" w:cs="Times New Roman"/>
          <w:sz w:val="24"/>
        </w:rPr>
        <w:t xml:space="preserve">Обществе, </w:t>
      </w:r>
      <w:r w:rsidRPr="009D7D4B">
        <w:rPr>
          <w:rFonts w:ascii="Times New Roman" w:hAnsi="Times New Roman" w:cs="Times New Roman"/>
          <w:sz w:val="24"/>
        </w:rPr>
        <w:t>так и по всей Группе компаний «</w:t>
      </w:r>
      <w:proofErr w:type="spellStart"/>
      <w:r w:rsidRPr="009D7D4B">
        <w:rPr>
          <w:rFonts w:ascii="Times New Roman" w:hAnsi="Times New Roman" w:cs="Times New Roman"/>
          <w:sz w:val="24"/>
        </w:rPr>
        <w:t>Россети</w:t>
      </w:r>
      <w:proofErr w:type="spellEnd"/>
      <w:r w:rsidRPr="009D7D4B">
        <w:rPr>
          <w:rFonts w:ascii="Times New Roman" w:hAnsi="Times New Roman" w:cs="Times New Roman"/>
          <w:sz w:val="24"/>
        </w:rPr>
        <w:t>» в связи с: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ростом числа несчастных случаев, случаев </w:t>
      </w:r>
      <w:proofErr w:type="spellStart"/>
      <w:r w:rsidRPr="009D7D4B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и профессиональных заболеваний, аварий;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изменениями в законодательстве по охране труда;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изменениями в организационной структуре СУОТ;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введением новых технологий, влияющих на организацию работ;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необходимостью исправить значительные недостатки в функционировании СУОТ.</w:t>
      </w:r>
    </w:p>
    <w:p w:rsidR="0057797A" w:rsidRPr="009D7D4B" w:rsidRDefault="0057797A" w:rsidP="00716CB2">
      <w:pPr>
        <w:pStyle w:val="a3"/>
        <w:numPr>
          <w:ilvl w:val="2"/>
          <w:numId w:val="4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Решение о проведении внепланового анализа СУОТ принимается: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 всей Группе компаний «</w:t>
      </w:r>
      <w:proofErr w:type="spellStart"/>
      <w:r w:rsidRPr="009D7D4B">
        <w:rPr>
          <w:rFonts w:ascii="Times New Roman" w:hAnsi="Times New Roman" w:cs="Times New Roman"/>
          <w:sz w:val="24"/>
        </w:rPr>
        <w:t>Россети</w:t>
      </w:r>
      <w:proofErr w:type="spellEnd"/>
      <w:r w:rsidRPr="009D7D4B">
        <w:rPr>
          <w:rFonts w:ascii="Times New Roman" w:hAnsi="Times New Roman" w:cs="Times New Roman"/>
          <w:sz w:val="24"/>
        </w:rPr>
        <w:t>» – Генеральным директором ПАО «</w:t>
      </w:r>
      <w:proofErr w:type="spellStart"/>
      <w:r w:rsidRPr="009D7D4B">
        <w:rPr>
          <w:rFonts w:ascii="Times New Roman" w:hAnsi="Times New Roman" w:cs="Times New Roman"/>
          <w:sz w:val="24"/>
        </w:rPr>
        <w:t>Россети</w:t>
      </w:r>
      <w:proofErr w:type="spellEnd"/>
      <w:r w:rsidRPr="009D7D4B">
        <w:rPr>
          <w:rFonts w:ascii="Times New Roman" w:hAnsi="Times New Roman" w:cs="Times New Roman"/>
          <w:sz w:val="24"/>
        </w:rPr>
        <w:t>» по представлению заместителя Генерального директора ПАО «</w:t>
      </w:r>
      <w:proofErr w:type="spellStart"/>
      <w:r w:rsidRPr="009D7D4B">
        <w:rPr>
          <w:rFonts w:ascii="Times New Roman" w:hAnsi="Times New Roman" w:cs="Times New Roman"/>
          <w:sz w:val="24"/>
        </w:rPr>
        <w:t>Россети</w:t>
      </w:r>
      <w:proofErr w:type="spellEnd"/>
      <w:r w:rsidRPr="009D7D4B">
        <w:rPr>
          <w:rFonts w:ascii="Times New Roman" w:hAnsi="Times New Roman" w:cs="Times New Roman"/>
          <w:sz w:val="24"/>
        </w:rPr>
        <w:t>», ответственного за координацию работ по ОТ в Группе компаний «</w:t>
      </w:r>
      <w:proofErr w:type="spellStart"/>
      <w:r w:rsidRPr="009D7D4B">
        <w:rPr>
          <w:rFonts w:ascii="Times New Roman" w:hAnsi="Times New Roman" w:cs="Times New Roman"/>
          <w:sz w:val="24"/>
        </w:rPr>
        <w:t>Россети</w:t>
      </w:r>
      <w:proofErr w:type="spellEnd"/>
      <w:r w:rsidRPr="009D7D4B">
        <w:rPr>
          <w:rFonts w:ascii="Times New Roman" w:hAnsi="Times New Roman" w:cs="Times New Roman"/>
          <w:sz w:val="24"/>
        </w:rPr>
        <w:t>»;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по </w:t>
      </w:r>
      <w:r w:rsidR="00154DA5" w:rsidRPr="009D7D4B">
        <w:rPr>
          <w:rFonts w:ascii="Times New Roman" w:hAnsi="Times New Roman" w:cs="Times New Roman"/>
          <w:sz w:val="24"/>
        </w:rPr>
        <w:t>АО «Завод РЭТО»</w:t>
      </w:r>
      <w:r w:rsidRPr="009D7D4B">
        <w:rPr>
          <w:rFonts w:ascii="Times New Roman" w:hAnsi="Times New Roman" w:cs="Times New Roman"/>
          <w:sz w:val="24"/>
        </w:rPr>
        <w:t xml:space="preserve"> –</w:t>
      </w:r>
      <w:r w:rsidR="00FF5443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>генеральны</w:t>
      </w:r>
      <w:r w:rsidR="00FF5443" w:rsidRPr="009D7D4B">
        <w:rPr>
          <w:rFonts w:ascii="Times New Roman" w:hAnsi="Times New Roman" w:cs="Times New Roman"/>
          <w:sz w:val="24"/>
        </w:rPr>
        <w:t>м</w:t>
      </w:r>
      <w:r w:rsidRPr="009D7D4B">
        <w:rPr>
          <w:rFonts w:ascii="Times New Roman" w:hAnsi="Times New Roman" w:cs="Times New Roman"/>
          <w:sz w:val="24"/>
        </w:rPr>
        <w:t xml:space="preserve"> директор</w:t>
      </w:r>
      <w:r w:rsidR="00FF5443" w:rsidRPr="009D7D4B">
        <w:rPr>
          <w:rFonts w:ascii="Times New Roman" w:hAnsi="Times New Roman" w:cs="Times New Roman"/>
          <w:sz w:val="24"/>
        </w:rPr>
        <w:t>ом</w:t>
      </w:r>
      <w:r w:rsidRPr="009D7D4B">
        <w:rPr>
          <w:rFonts w:ascii="Times New Roman" w:hAnsi="Times New Roman" w:cs="Times New Roman"/>
          <w:sz w:val="24"/>
        </w:rPr>
        <w:t xml:space="preserve"> по представлению </w:t>
      </w:r>
      <w:r w:rsidR="004F6D66">
        <w:rPr>
          <w:rFonts w:ascii="Times New Roman" w:hAnsi="Times New Roman" w:cs="Times New Roman"/>
          <w:sz w:val="24"/>
        </w:rPr>
        <w:t>заместителя генерального директора- главного инженера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2"/>
          <w:numId w:val="4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Основные выводы анализа и оценки состояния СУОТ доводятся до работников, а также до заинтересованных сторон </w:t>
      </w:r>
      <w:r w:rsidR="00AF75EC" w:rsidRPr="009D7D4B">
        <w:rPr>
          <w:rFonts w:ascii="Times New Roman" w:hAnsi="Times New Roman" w:cs="Times New Roman"/>
          <w:sz w:val="24"/>
        </w:rPr>
        <w:t>посредством</w:t>
      </w:r>
      <w:r w:rsidRPr="009D7D4B">
        <w:rPr>
          <w:rFonts w:ascii="Times New Roman" w:hAnsi="Times New Roman" w:cs="Times New Roman"/>
          <w:sz w:val="24"/>
        </w:rPr>
        <w:t>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изготовления и распространения печатной продукции;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использования информационных ресурсов в информационно-телекоммуникационной сети «Интернет»;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размещения информации в общедоступных местах.</w:t>
      </w:r>
    </w:p>
    <w:p w:rsidR="0057797A" w:rsidRPr="009D7D4B" w:rsidRDefault="0057797A" w:rsidP="00716CB2">
      <w:pPr>
        <w:pStyle w:val="a3"/>
        <w:numPr>
          <w:ilvl w:val="2"/>
          <w:numId w:val="4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Доступность для ознакомления с основными выводами анализа и оценки состояния СУОТ обеспечивается </w:t>
      </w:r>
      <w:r w:rsidR="00493EE5" w:rsidRPr="009D7D4B">
        <w:rPr>
          <w:rFonts w:ascii="Times New Roman" w:hAnsi="Times New Roman" w:cs="Times New Roman"/>
          <w:sz w:val="24"/>
        </w:rPr>
        <w:t>посредством</w:t>
      </w:r>
      <w:r w:rsidRPr="009D7D4B">
        <w:rPr>
          <w:rFonts w:ascii="Times New Roman" w:hAnsi="Times New Roman" w:cs="Times New Roman"/>
          <w:sz w:val="24"/>
        </w:rPr>
        <w:t xml:space="preserve"> размещения соответствующих сведений и материалов на: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информационных стендах (уголках охраны труда) в структурных подразделениях;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официальн</w:t>
      </w:r>
      <w:r w:rsidR="00213B33" w:rsidRPr="009D7D4B">
        <w:rPr>
          <w:rFonts w:ascii="Times New Roman" w:hAnsi="Times New Roman" w:cs="Times New Roman"/>
          <w:sz w:val="24"/>
        </w:rPr>
        <w:t>ом</w:t>
      </w:r>
      <w:r w:rsidRPr="009D7D4B">
        <w:rPr>
          <w:rFonts w:ascii="Times New Roman" w:hAnsi="Times New Roman" w:cs="Times New Roman"/>
          <w:sz w:val="24"/>
        </w:rPr>
        <w:t xml:space="preserve"> сайт</w:t>
      </w:r>
      <w:r w:rsidR="00213B33" w:rsidRPr="009D7D4B">
        <w:rPr>
          <w:rFonts w:ascii="Times New Roman" w:hAnsi="Times New Roman" w:cs="Times New Roman"/>
          <w:sz w:val="24"/>
        </w:rPr>
        <w:t>е</w:t>
      </w:r>
      <w:r w:rsidRPr="009D7D4B">
        <w:rPr>
          <w:rFonts w:ascii="Times New Roman" w:hAnsi="Times New Roman" w:cs="Times New Roman"/>
          <w:sz w:val="24"/>
        </w:rPr>
        <w:t xml:space="preserve"> </w:t>
      </w:r>
      <w:r w:rsidR="00154DA5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 xml:space="preserve"> в информационно-телекоммуникационной сети «Интернет».</w:t>
      </w:r>
    </w:p>
    <w:p w:rsidR="0057797A" w:rsidRPr="009D7D4B" w:rsidRDefault="0057797A" w:rsidP="00716CB2">
      <w:pPr>
        <w:pStyle w:val="a3"/>
        <w:numPr>
          <w:ilvl w:val="2"/>
          <w:numId w:val="4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Организация и проведение анализа и оценки состояния СУОТ </w:t>
      </w:r>
      <w:r w:rsidR="00DF5BB2" w:rsidRPr="009D7D4B">
        <w:rPr>
          <w:rFonts w:ascii="Times New Roman" w:hAnsi="Times New Roman" w:cs="Times New Roman"/>
          <w:sz w:val="24"/>
        </w:rPr>
        <w:t xml:space="preserve"> </w:t>
      </w:r>
      <w:r w:rsidRPr="009D7D4B">
        <w:rPr>
          <w:rFonts w:ascii="Times New Roman" w:hAnsi="Times New Roman" w:cs="Times New Roman"/>
          <w:sz w:val="24"/>
        </w:rPr>
        <w:t xml:space="preserve"> руководством</w:t>
      </w:r>
      <w:r w:rsidR="00DF5BB2" w:rsidRPr="009D7D4B">
        <w:rPr>
          <w:rFonts w:ascii="Times New Roman" w:hAnsi="Times New Roman" w:cs="Times New Roman"/>
          <w:sz w:val="24"/>
        </w:rPr>
        <w:t xml:space="preserve"> </w:t>
      </w:r>
      <w:r w:rsidR="00154DA5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>осуществляется в соответствии с отдельной документированной процедурой СУОТ.</w:t>
      </w:r>
    </w:p>
    <w:p w:rsidR="0057797A" w:rsidRPr="001D7D0E" w:rsidRDefault="0057797A" w:rsidP="00716CB2">
      <w:pPr>
        <w:pStyle w:val="a3"/>
        <w:keepNext/>
        <w:keepLines/>
        <w:numPr>
          <w:ilvl w:val="0"/>
          <w:numId w:val="47"/>
        </w:numPr>
        <w:tabs>
          <w:tab w:val="left" w:pos="1418"/>
        </w:tabs>
        <w:ind w:left="0" w:firstLine="567"/>
        <w:jc w:val="both"/>
        <w:outlineLvl w:val="0"/>
        <w:rPr>
          <w:rFonts w:ascii="Times New Roman" w:eastAsiaTheme="majorEastAsia" w:hAnsi="Times New Roman" w:cs="Times New Roman"/>
          <w:b/>
          <w:sz w:val="24"/>
        </w:rPr>
      </w:pPr>
      <w:bookmarkStart w:id="98" w:name="_Toc501013859"/>
      <w:bookmarkStart w:id="99" w:name="_Toc532550831"/>
      <w:bookmarkStart w:id="100" w:name="_Toc44599982"/>
      <w:r w:rsidRPr="001D7D0E">
        <w:rPr>
          <w:rFonts w:ascii="Times New Roman" w:eastAsiaTheme="majorEastAsia" w:hAnsi="Times New Roman" w:cs="Times New Roman"/>
          <w:b/>
          <w:sz w:val="24"/>
        </w:rPr>
        <w:t>Действия по совершенствованию</w:t>
      </w:r>
      <w:bookmarkEnd w:id="98"/>
      <w:bookmarkEnd w:id="99"/>
      <w:bookmarkEnd w:id="100"/>
    </w:p>
    <w:p w:rsidR="0057797A" w:rsidRPr="001D7D0E" w:rsidRDefault="0057797A" w:rsidP="00716CB2">
      <w:pPr>
        <w:pStyle w:val="a3"/>
        <w:keepNext/>
        <w:keepLines/>
        <w:numPr>
          <w:ilvl w:val="1"/>
          <w:numId w:val="48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101" w:name="_Toc501013860"/>
      <w:bookmarkStart w:id="102" w:name="_Toc532550832"/>
      <w:bookmarkStart w:id="103" w:name="_Toc44599983"/>
      <w:r w:rsidRPr="001D7D0E">
        <w:rPr>
          <w:rFonts w:ascii="Times New Roman" w:eastAsiaTheme="majorEastAsia" w:hAnsi="Times New Roman" w:cs="Times New Roman"/>
          <w:b/>
          <w:sz w:val="24"/>
        </w:rPr>
        <w:t>Предупреждающие и корректирующие действия</w:t>
      </w:r>
      <w:bookmarkEnd w:id="101"/>
      <w:bookmarkEnd w:id="102"/>
      <w:bookmarkEnd w:id="103"/>
    </w:p>
    <w:p w:rsidR="0057797A" w:rsidRPr="009D7D4B" w:rsidRDefault="0057797A" w:rsidP="00716CB2">
      <w:pPr>
        <w:pStyle w:val="a3"/>
        <w:numPr>
          <w:ilvl w:val="2"/>
          <w:numId w:val="48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Потребность в предупреждающих и корректирующих действиях (мероприятиях) определяется по результатам проведения мониторинга и оценки результативности, проверок СУОТ, а также анализа функционирования СУОТ.</w:t>
      </w:r>
    </w:p>
    <w:p w:rsidR="0057797A" w:rsidRPr="009D7D4B" w:rsidRDefault="0057797A" w:rsidP="00716CB2">
      <w:pPr>
        <w:pStyle w:val="a3"/>
        <w:numPr>
          <w:ilvl w:val="2"/>
          <w:numId w:val="48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Предупреждающие и корректирующие действия (мероприятия) направлены, в первую очередь, на устранения причин несоответствий, несчастных случаев или инцидентов, чтобы исключить их повторное появление.</w:t>
      </w:r>
    </w:p>
    <w:p w:rsidR="0057797A" w:rsidRPr="009D7D4B" w:rsidRDefault="0057797A" w:rsidP="00716CB2">
      <w:pPr>
        <w:pStyle w:val="a3"/>
        <w:numPr>
          <w:ilvl w:val="2"/>
          <w:numId w:val="48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разработке предупреждающих и корректирующих мероприятий учитываются: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результаты выявленных опасностей и оцененных уровней профессиональных </w:t>
      </w:r>
      <w:r w:rsidRPr="009D7D4B">
        <w:rPr>
          <w:rFonts w:ascii="Times New Roman" w:hAnsi="Times New Roman" w:cs="Times New Roman"/>
          <w:sz w:val="24"/>
        </w:rPr>
        <w:lastRenderedPageBreak/>
        <w:t xml:space="preserve">рисков; 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оценки условий труда;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проверок, мониторинга, анализа условий труда и 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анализа и оценки СУОТ;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проведенных практических занятий (учений) работников по действиям в случае возникновения аварийных ситуаций;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информация о результатах расследования инцидентов, несчастных случаев и профессиональных заболеваниях;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результаты проверок контролирующих и надзорных органов;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данные мониторинга результатов измерений производственных факторов;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сведения о проведенных медицинских осмотрах (обследованиях);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изменения в нормативных правовых актах по 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предложения работников и их представителей, комитетов (комиссий) по ОТ;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новая информация и передовой опыт в области ОТ.</w:t>
      </w:r>
    </w:p>
    <w:p w:rsidR="0057797A" w:rsidRPr="009D7D4B" w:rsidRDefault="0057797A" w:rsidP="00716CB2">
      <w:pPr>
        <w:pStyle w:val="a3"/>
        <w:numPr>
          <w:ilvl w:val="2"/>
          <w:numId w:val="48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При разработке предупреждающих и корректирующих мероприятий производится предварительная оценка ресурсов (финансовых и материальных, работники), необходимых для обеспечения выполнения разработанных корректирующих мероприятий.</w:t>
      </w:r>
    </w:p>
    <w:p w:rsidR="0057797A" w:rsidRPr="009D7D4B" w:rsidRDefault="0057797A" w:rsidP="00716CB2">
      <w:pPr>
        <w:pStyle w:val="a3"/>
        <w:numPr>
          <w:ilvl w:val="2"/>
          <w:numId w:val="48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При наступлении соответствующих обстоятельств (несчастный случай, профессиональное заболевание, авария и иной инцидент) корректирующие мероприятия могут быть предусмотрены распорядительным документом </w:t>
      </w:r>
      <w:r w:rsidR="00674ABB" w:rsidRPr="009D7D4B">
        <w:rPr>
          <w:rFonts w:ascii="Times New Roman" w:hAnsi="Times New Roman" w:cs="Times New Roman"/>
          <w:sz w:val="24"/>
        </w:rPr>
        <w:t>ПАО</w:t>
      </w:r>
      <w:r w:rsidRPr="009D7D4B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9D7D4B">
        <w:rPr>
          <w:rFonts w:ascii="Times New Roman" w:hAnsi="Times New Roman" w:cs="Times New Roman"/>
          <w:sz w:val="24"/>
        </w:rPr>
        <w:t>Россети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» или </w:t>
      </w:r>
      <w:r w:rsidR="00B31C71" w:rsidRPr="009D7D4B">
        <w:rPr>
          <w:rFonts w:ascii="Times New Roman" w:hAnsi="Times New Roman" w:cs="Times New Roman"/>
          <w:sz w:val="24"/>
        </w:rPr>
        <w:t>ПАО «</w:t>
      </w:r>
      <w:proofErr w:type="spellStart"/>
      <w:r w:rsidR="004F6D66">
        <w:rPr>
          <w:rFonts w:ascii="Times New Roman" w:hAnsi="Times New Roman" w:cs="Times New Roman"/>
          <w:sz w:val="24"/>
        </w:rPr>
        <w:t>Россети</w:t>
      </w:r>
      <w:proofErr w:type="spellEnd"/>
      <w:r w:rsidR="004F6D66">
        <w:rPr>
          <w:rFonts w:ascii="Times New Roman" w:hAnsi="Times New Roman" w:cs="Times New Roman"/>
          <w:sz w:val="24"/>
        </w:rPr>
        <w:t xml:space="preserve"> Московский регион</w:t>
      </w:r>
      <w:r w:rsidR="00B31C71" w:rsidRPr="009D7D4B">
        <w:rPr>
          <w:rFonts w:ascii="Times New Roman" w:hAnsi="Times New Roman" w:cs="Times New Roman"/>
          <w:sz w:val="24"/>
        </w:rPr>
        <w:t>»</w:t>
      </w:r>
      <w:r w:rsidR="002D7DCD">
        <w:rPr>
          <w:rFonts w:ascii="Times New Roman" w:hAnsi="Times New Roman" w:cs="Times New Roman"/>
          <w:sz w:val="24"/>
        </w:rPr>
        <w:t xml:space="preserve">, </w:t>
      </w:r>
      <w:r w:rsidR="002D7DCD" w:rsidRPr="009D7D4B">
        <w:rPr>
          <w:rFonts w:ascii="Times New Roman" w:hAnsi="Times New Roman" w:cs="Times New Roman"/>
          <w:sz w:val="24"/>
        </w:rPr>
        <w:t>АО «Завод РЭТО».</w:t>
      </w:r>
      <w:r w:rsidRPr="009D7D4B">
        <w:rPr>
          <w:rFonts w:ascii="Times New Roman" w:hAnsi="Times New Roman" w:cs="Times New Roman"/>
          <w:sz w:val="24"/>
        </w:rPr>
        <w:t xml:space="preserve"> </w:t>
      </w:r>
    </w:p>
    <w:p w:rsidR="0057797A" w:rsidRDefault="0057797A" w:rsidP="00716CB2">
      <w:pPr>
        <w:pStyle w:val="a3"/>
        <w:numPr>
          <w:ilvl w:val="2"/>
          <w:numId w:val="48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Разработка и внедрение корректирующих меро</w:t>
      </w:r>
      <w:r w:rsidR="002D7DCD">
        <w:rPr>
          <w:rFonts w:ascii="Times New Roman" w:hAnsi="Times New Roman" w:cs="Times New Roman"/>
          <w:sz w:val="24"/>
        </w:rPr>
        <w:t>приятий в</w:t>
      </w:r>
      <w:r w:rsidR="00C667CD" w:rsidRPr="009D7D4B">
        <w:rPr>
          <w:rFonts w:ascii="Times New Roman" w:hAnsi="Times New Roman" w:cs="Times New Roman"/>
          <w:sz w:val="24"/>
        </w:rPr>
        <w:t xml:space="preserve"> </w:t>
      </w:r>
      <w:r w:rsidR="00154DA5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>осуществляется в соответствии с отдельной документированной процедурой СУОТ.</w:t>
      </w:r>
    </w:p>
    <w:p w:rsidR="0057797A" w:rsidRPr="001D7D0E" w:rsidRDefault="0057797A" w:rsidP="00716CB2">
      <w:pPr>
        <w:pStyle w:val="a3"/>
        <w:keepNext/>
        <w:keepLines/>
        <w:numPr>
          <w:ilvl w:val="1"/>
          <w:numId w:val="49"/>
        </w:numPr>
        <w:tabs>
          <w:tab w:val="left" w:pos="1418"/>
        </w:tabs>
        <w:ind w:left="0" w:firstLine="567"/>
        <w:outlineLvl w:val="1"/>
        <w:rPr>
          <w:rFonts w:ascii="Times New Roman" w:eastAsiaTheme="majorEastAsia" w:hAnsi="Times New Roman" w:cs="Times New Roman"/>
          <w:b/>
          <w:sz w:val="24"/>
        </w:rPr>
      </w:pPr>
      <w:bookmarkStart w:id="104" w:name="_Toc501013861"/>
      <w:bookmarkStart w:id="105" w:name="_Toc532550833"/>
      <w:bookmarkStart w:id="106" w:name="_Toc44599984"/>
      <w:r w:rsidRPr="001D7D0E">
        <w:rPr>
          <w:rFonts w:ascii="Times New Roman" w:eastAsiaTheme="majorEastAsia" w:hAnsi="Times New Roman" w:cs="Times New Roman"/>
          <w:b/>
          <w:sz w:val="24"/>
        </w:rPr>
        <w:t>Непрерывное совершенствование</w:t>
      </w:r>
      <w:bookmarkEnd w:id="104"/>
      <w:bookmarkEnd w:id="105"/>
      <w:bookmarkEnd w:id="106"/>
      <w:r w:rsidRPr="001D7D0E">
        <w:rPr>
          <w:rFonts w:ascii="Times New Roman" w:eastAsiaTheme="majorEastAsia" w:hAnsi="Times New Roman" w:cs="Times New Roman"/>
          <w:b/>
          <w:sz w:val="24"/>
        </w:rPr>
        <w:t xml:space="preserve"> </w:t>
      </w:r>
    </w:p>
    <w:p w:rsidR="0057797A" w:rsidRPr="009D7D4B" w:rsidRDefault="0057797A" w:rsidP="00716CB2">
      <w:pPr>
        <w:pStyle w:val="a3"/>
        <w:numPr>
          <w:ilvl w:val="2"/>
          <w:numId w:val="49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Целью непрерывного совершенствования функционирования СУОТ для </w:t>
      </w:r>
      <w:r w:rsidR="00154DA5" w:rsidRPr="009D7D4B">
        <w:rPr>
          <w:rFonts w:ascii="Times New Roman" w:hAnsi="Times New Roman" w:cs="Times New Roman"/>
          <w:sz w:val="24"/>
        </w:rPr>
        <w:t xml:space="preserve">Общества </w:t>
      </w:r>
      <w:r w:rsidRPr="009D7D4B">
        <w:rPr>
          <w:rFonts w:ascii="Times New Roman" w:hAnsi="Times New Roman" w:cs="Times New Roman"/>
          <w:sz w:val="24"/>
        </w:rPr>
        <w:t xml:space="preserve">является постоянное улучшение соответствия требованиям ОТ и </w:t>
      </w:r>
      <w:r w:rsidR="00DC64DB" w:rsidRPr="009D7D4B">
        <w:rPr>
          <w:rFonts w:ascii="Times New Roman" w:hAnsi="Times New Roman" w:cs="Times New Roman"/>
          <w:sz w:val="24"/>
        </w:rPr>
        <w:t>повышение результативности СУОТ</w:t>
      </w:r>
      <w:r w:rsidRPr="009D7D4B">
        <w:rPr>
          <w:rFonts w:ascii="Times New Roman" w:hAnsi="Times New Roman" w:cs="Times New Roman"/>
          <w:sz w:val="24"/>
        </w:rPr>
        <w:t xml:space="preserve"> с тем</w:t>
      </w:r>
      <w:r w:rsidR="00DC64DB" w:rsidRPr="009D7D4B">
        <w:rPr>
          <w:rFonts w:ascii="Times New Roman" w:hAnsi="Times New Roman" w:cs="Times New Roman"/>
          <w:sz w:val="24"/>
        </w:rPr>
        <w:t xml:space="preserve">, </w:t>
      </w:r>
      <w:r w:rsidRPr="009D7D4B">
        <w:rPr>
          <w:rFonts w:ascii="Times New Roman" w:hAnsi="Times New Roman" w:cs="Times New Roman"/>
          <w:sz w:val="24"/>
        </w:rPr>
        <w:t>чтобы: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предотвращать возникновение аварий и инцидентов на объектах, случаев </w:t>
      </w:r>
      <w:proofErr w:type="spellStart"/>
      <w:r w:rsidRPr="009D7D4B">
        <w:rPr>
          <w:rFonts w:ascii="Times New Roman" w:hAnsi="Times New Roman" w:cs="Times New Roman"/>
          <w:sz w:val="24"/>
        </w:rPr>
        <w:t>травмирования</w:t>
      </w:r>
      <w:proofErr w:type="spellEnd"/>
      <w:r w:rsidRPr="009D7D4B">
        <w:rPr>
          <w:rFonts w:ascii="Times New Roman" w:hAnsi="Times New Roman" w:cs="Times New Roman"/>
          <w:sz w:val="24"/>
        </w:rPr>
        <w:t xml:space="preserve"> и ухудшения состояния здоровья работников и </w:t>
      </w:r>
      <w:r w:rsidR="002F7250" w:rsidRPr="009D7D4B">
        <w:rPr>
          <w:rFonts w:ascii="Times New Roman" w:hAnsi="Times New Roman" w:cs="Times New Roman"/>
          <w:sz w:val="24"/>
        </w:rPr>
        <w:t>посетителей</w:t>
      </w:r>
      <w:r w:rsidR="00DC64DB" w:rsidRPr="009D7D4B">
        <w:rPr>
          <w:rFonts w:ascii="Times New Roman" w:hAnsi="Times New Roman" w:cs="Times New Roman"/>
          <w:sz w:val="24"/>
        </w:rPr>
        <w:t>, а также</w:t>
      </w:r>
      <w:r w:rsidR="002F7250" w:rsidRPr="009D7D4B">
        <w:rPr>
          <w:rFonts w:ascii="Times New Roman" w:hAnsi="Times New Roman" w:cs="Times New Roman"/>
          <w:sz w:val="24"/>
        </w:rPr>
        <w:t xml:space="preserve"> представителей подрядных организаций, находящихся на объектах</w:t>
      </w:r>
      <w:r w:rsidR="00154DA5" w:rsidRPr="009D7D4B">
        <w:rPr>
          <w:rFonts w:ascii="Times New Roman" w:hAnsi="Times New Roman" w:cs="Times New Roman"/>
          <w:sz w:val="24"/>
        </w:rPr>
        <w:t xml:space="preserve"> Общества</w:t>
      </w:r>
      <w:r w:rsidR="002F7250" w:rsidRPr="009D7D4B">
        <w:rPr>
          <w:rFonts w:ascii="Times New Roman" w:hAnsi="Times New Roman" w:cs="Times New Roman"/>
          <w:sz w:val="24"/>
        </w:rPr>
        <w:t xml:space="preserve">, </w:t>
      </w:r>
      <w:r w:rsidRPr="009D7D4B">
        <w:rPr>
          <w:rFonts w:ascii="Times New Roman" w:hAnsi="Times New Roman" w:cs="Times New Roman"/>
          <w:sz w:val="24"/>
        </w:rPr>
        <w:t>при ведении производственной деятельности;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развивать и совершенствовать корпоративную культуру безопасного поведения работников в процессе трудовой деятельности;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улучшать показатели ОТ.</w:t>
      </w:r>
    </w:p>
    <w:p w:rsidR="0057797A" w:rsidRPr="009D7D4B" w:rsidRDefault="00083484" w:rsidP="00716CB2">
      <w:pPr>
        <w:tabs>
          <w:tab w:val="left" w:pos="1418"/>
          <w:tab w:val="left" w:pos="1560"/>
          <w:tab w:val="left" w:pos="2552"/>
        </w:tabs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8.2.2. </w:t>
      </w:r>
      <w:r w:rsidR="0057797A" w:rsidRPr="009D7D4B">
        <w:rPr>
          <w:rFonts w:ascii="Times New Roman" w:hAnsi="Times New Roman" w:cs="Times New Roman"/>
          <w:sz w:val="24"/>
        </w:rPr>
        <w:t xml:space="preserve">Постоянное улучшение функционирования СУОТ достигается </w:t>
      </w:r>
      <w:r w:rsidR="00AA7240" w:rsidRPr="009D7D4B">
        <w:rPr>
          <w:rFonts w:ascii="Times New Roman" w:hAnsi="Times New Roman" w:cs="Times New Roman"/>
          <w:sz w:val="24"/>
        </w:rPr>
        <w:t>посредством</w:t>
      </w:r>
      <w:r w:rsidR="0057797A" w:rsidRPr="009D7D4B">
        <w:rPr>
          <w:rFonts w:ascii="Times New Roman" w:hAnsi="Times New Roman" w:cs="Times New Roman"/>
          <w:sz w:val="24"/>
        </w:rPr>
        <w:t>: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разработки и внедрения предупреждающих и корректирующих мероприятий (действий);</w:t>
      </w:r>
    </w:p>
    <w:p w:rsidR="0057797A" w:rsidRPr="009D7D4B" w:rsidRDefault="0057797A" w:rsidP="00716CB2">
      <w:pPr>
        <w:numPr>
          <w:ilvl w:val="0"/>
          <w:numId w:val="24"/>
        </w:numPr>
        <w:tabs>
          <w:tab w:val="left" w:pos="1134"/>
          <w:tab w:val="left" w:pos="1418"/>
        </w:tabs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>определения потребности (необходимости) в изменениях функционирования СУОТ и их внедрения в</w:t>
      </w:r>
      <w:r w:rsidR="00154DA5" w:rsidRPr="009D7D4B">
        <w:rPr>
          <w:rFonts w:ascii="Times New Roman" w:hAnsi="Times New Roman" w:cs="Times New Roman"/>
          <w:sz w:val="24"/>
        </w:rPr>
        <w:t xml:space="preserve"> Обществе</w:t>
      </w:r>
      <w:r w:rsidRPr="009D7D4B">
        <w:rPr>
          <w:rFonts w:ascii="Times New Roman" w:hAnsi="Times New Roman" w:cs="Times New Roman"/>
          <w:sz w:val="24"/>
        </w:rPr>
        <w:t>.</w:t>
      </w:r>
    </w:p>
    <w:p w:rsidR="0057797A" w:rsidRPr="009D7D4B" w:rsidRDefault="0057797A" w:rsidP="00716CB2">
      <w:pPr>
        <w:pStyle w:val="a3"/>
        <w:numPr>
          <w:ilvl w:val="2"/>
          <w:numId w:val="50"/>
        </w:numPr>
        <w:tabs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 Определение потребности в изменениях функционирования СУОТ определятся при проведении анализа функционирования СУОТ руководством </w:t>
      </w:r>
      <w:r w:rsidR="00154DA5" w:rsidRPr="009D7D4B">
        <w:rPr>
          <w:rFonts w:ascii="Times New Roman" w:hAnsi="Times New Roman" w:cs="Times New Roman"/>
          <w:sz w:val="24"/>
        </w:rPr>
        <w:t>Общества</w:t>
      </w:r>
      <w:r w:rsidRPr="009D7D4B">
        <w:rPr>
          <w:rFonts w:ascii="Times New Roman" w:hAnsi="Times New Roman" w:cs="Times New Roman"/>
          <w:sz w:val="24"/>
        </w:rPr>
        <w:t>, по результатам которого принимается решение о корректировке как отдельных элементов и процедур СУОТ, так и системы в целом, в том числе пересмотре Политики и целей в области ОТ.</w:t>
      </w:r>
    </w:p>
    <w:p w:rsidR="0057797A" w:rsidRPr="009D7D4B" w:rsidRDefault="0057797A" w:rsidP="00716CB2">
      <w:pPr>
        <w:pStyle w:val="a3"/>
        <w:widowControl/>
        <w:numPr>
          <w:ilvl w:val="2"/>
          <w:numId w:val="50"/>
        </w:numPr>
        <w:tabs>
          <w:tab w:val="left" w:pos="1418"/>
          <w:tab w:val="left" w:pos="1560"/>
        </w:tabs>
        <w:suppressAutoHyphens w:val="0"/>
        <w:autoSpaceDN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9D7D4B">
        <w:rPr>
          <w:rFonts w:ascii="Times New Roman" w:hAnsi="Times New Roman" w:cs="Times New Roman"/>
          <w:sz w:val="24"/>
        </w:rPr>
        <w:t xml:space="preserve">В соответствии с принятым решением разрабатываются мероприятия по корректировке элементов и процедур СУОТ, которые утверждаются и вводятся в действие </w:t>
      </w:r>
      <w:r w:rsidR="00762590" w:rsidRPr="009D7D4B">
        <w:rPr>
          <w:rFonts w:ascii="Times New Roman" w:hAnsi="Times New Roman" w:cs="Times New Roman"/>
          <w:sz w:val="24"/>
        </w:rPr>
        <w:t xml:space="preserve">в </w:t>
      </w:r>
      <w:r w:rsidR="00154DA5" w:rsidRPr="009D7D4B">
        <w:rPr>
          <w:rFonts w:ascii="Times New Roman" w:hAnsi="Times New Roman" w:cs="Times New Roman"/>
          <w:sz w:val="24"/>
        </w:rPr>
        <w:t xml:space="preserve">Обществе </w:t>
      </w:r>
      <w:r w:rsidRPr="009D7D4B">
        <w:rPr>
          <w:rFonts w:ascii="Times New Roman" w:hAnsi="Times New Roman" w:cs="Times New Roman"/>
          <w:sz w:val="24"/>
        </w:rPr>
        <w:t>распорядительным документом с указанием сроков и ответственных лиц.</w:t>
      </w:r>
      <w:r w:rsidRPr="009D7D4B">
        <w:rPr>
          <w:rFonts w:ascii="Times New Roman" w:hAnsi="Times New Roman" w:cs="Times New Roman"/>
          <w:sz w:val="24"/>
        </w:rPr>
        <w:br w:type="page"/>
      </w:r>
    </w:p>
    <w:p w:rsidR="0057797A" w:rsidRPr="009D7D4B" w:rsidRDefault="0057797A" w:rsidP="00846FCA">
      <w:pPr>
        <w:pStyle w:val="1"/>
        <w:ind w:left="6237"/>
        <w:rPr>
          <w:rFonts w:ascii="Times New Roman" w:hAnsi="Times New Roman" w:cs="Times New Roman"/>
          <w:sz w:val="24"/>
        </w:rPr>
      </w:pPr>
      <w:bookmarkStart w:id="107" w:name="_Toc532550834"/>
      <w:bookmarkStart w:id="108" w:name="_Toc44599985"/>
      <w:bookmarkStart w:id="109" w:name="_Toc501013862"/>
      <w:bookmarkStart w:id="110" w:name="_Toc494720263"/>
      <w:r w:rsidRPr="00846FCA">
        <w:rPr>
          <w:rFonts w:ascii="Times New Roman" w:hAnsi="Times New Roman" w:cs="Times New Roman"/>
          <w:color w:val="auto"/>
          <w:sz w:val="24"/>
        </w:rPr>
        <w:lastRenderedPageBreak/>
        <w:t xml:space="preserve">Приложение </w:t>
      </w:r>
      <w:r w:rsidR="00F63330" w:rsidRPr="00846FCA">
        <w:rPr>
          <w:rFonts w:ascii="Times New Roman" w:hAnsi="Times New Roman" w:cs="Times New Roman"/>
          <w:color w:val="auto"/>
          <w:sz w:val="24"/>
        </w:rPr>
        <w:t>1</w:t>
      </w:r>
      <w:bookmarkEnd w:id="107"/>
      <w:r w:rsidRPr="00846FCA">
        <w:rPr>
          <w:rFonts w:ascii="Times New Roman" w:hAnsi="Times New Roman" w:cs="Times New Roman"/>
          <w:color w:val="auto"/>
          <w:sz w:val="24"/>
        </w:rPr>
        <w:t xml:space="preserve"> </w:t>
      </w:r>
      <w:r w:rsidR="001061AB" w:rsidRPr="00846FCA">
        <w:rPr>
          <w:rFonts w:ascii="Times New Roman" w:hAnsi="Times New Roman" w:cs="Times New Roman"/>
          <w:color w:val="auto"/>
          <w:sz w:val="24"/>
        </w:rPr>
        <w:t>к Положение о системе управления охраной труда в АО «Завод РЭТО»</w:t>
      </w:r>
      <w:bookmarkEnd w:id="108"/>
    </w:p>
    <w:bookmarkEnd w:id="109"/>
    <w:p w:rsidR="001061AB" w:rsidRDefault="00984B7F" w:rsidP="0057797A">
      <w:pPr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  <w:r w:rsidRPr="009D7D4B">
        <w:rPr>
          <w:rFonts w:ascii="Times New Roman" w:hAnsi="Times New Roman" w:cs="Times New Roman"/>
          <w:b/>
          <w:sz w:val="24"/>
          <w:lang w:eastAsia="ru-RU" w:bidi="ar-SA"/>
        </w:rPr>
        <w:t xml:space="preserve"> </w:t>
      </w:r>
    </w:p>
    <w:p w:rsidR="0057797A" w:rsidRDefault="0057797A" w:rsidP="0057797A">
      <w:pPr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  <w:r w:rsidRPr="009D7D4B">
        <w:rPr>
          <w:rFonts w:ascii="Times New Roman" w:hAnsi="Times New Roman" w:cs="Times New Roman"/>
          <w:b/>
          <w:sz w:val="24"/>
          <w:lang w:eastAsia="ru-RU" w:bidi="ar-SA"/>
        </w:rPr>
        <w:t>Политика Группы компаний «</w:t>
      </w:r>
      <w:proofErr w:type="spellStart"/>
      <w:r w:rsidRPr="009D7D4B">
        <w:rPr>
          <w:rFonts w:ascii="Times New Roman" w:hAnsi="Times New Roman" w:cs="Times New Roman"/>
          <w:b/>
          <w:sz w:val="24"/>
          <w:lang w:eastAsia="ru-RU" w:bidi="ar-SA"/>
        </w:rPr>
        <w:t>Россети</w:t>
      </w:r>
      <w:proofErr w:type="spellEnd"/>
      <w:r w:rsidRPr="009D7D4B">
        <w:rPr>
          <w:rFonts w:ascii="Times New Roman" w:hAnsi="Times New Roman" w:cs="Times New Roman"/>
          <w:b/>
          <w:sz w:val="24"/>
          <w:lang w:eastAsia="ru-RU" w:bidi="ar-SA"/>
        </w:rPr>
        <w:t>» в области охраны труда</w:t>
      </w:r>
    </w:p>
    <w:p w:rsidR="001061AB" w:rsidRPr="009D7D4B" w:rsidRDefault="001061AB" w:rsidP="0057797A">
      <w:pPr>
        <w:jc w:val="center"/>
        <w:rPr>
          <w:rFonts w:ascii="Times New Roman" w:hAnsi="Times New Roman" w:cs="Times New Roman"/>
          <w:b/>
          <w:sz w:val="24"/>
          <w:lang w:eastAsia="ru-RU" w:bidi="ar-SA"/>
        </w:rPr>
      </w:pPr>
    </w:p>
    <w:bookmarkEnd w:id="110"/>
    <w:p w:rsidR="0057797A" w:rsidRPr="009D7D4B" w:rsidRDefault="0057797A" w:rsidP="00344DE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Группа компаний «</w:t>
      </w:r>
      <w:proofErr w:type="spellStart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Россети</w:t>
      </w:r>
      <w:proofErr w:type="spellEnd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являясь одной из крупнейших электросетевых компаний в мире, осуществляющих деятельность по передаче и распределению электроэнергии, признает приоритетом в области охраны труда сохранение жизни и здоровья работников в процессе их трудовой деятельности, а также посетителей и представителей подрядных организаций, находящихся на объектах Группы компаний «</w:t>
      </w:r>
      <w:proofErr w:type="spellStart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Россети</w:t>
      </w:r>
      <w:proofErr w:type="spellEnd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и декларирует, что главной ценностью является жизнь и здоровье каждого работника.</w:t>
      </w:r>
    </w:p>
    <w:p w:rsidR="0057797A" w:rsidRDefault="0057797A" w:rsidP="001613D3">
      <w:pPr>
        <w:widowControl/>
        <w:suppressAutoHyphens w:val="0"/>
        <w:autoSpaceDN/>
        <w:spacing w:before="24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ОСНОВНЫЕ ЦЕЛИ ГРУППЫ КОМПАНИЙ «</w:t>
      </w:r>
      <w:proofErr w:type="gramStart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РОССЕТИ»</w:t>
      </w: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>В</w:t>
      </w:r>
      <w:proofErr w:type="gramEnd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ОБЛАСТИ ОХРАНЫ ТРУДА:</w:t>
      </w:r>
    </w:p>
    <w:p w:rsidR="001061AB" w:rsidRPr="009D7D4B" w:rsidRDefault="001061AB" w:rsidP="001061A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FedraSansPro-Book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FedraSansPro-Book" w:hAnsi="Times New Roman" w:cs="Times New Roman"/>
          <w:kern w:val="0"/>
          <w:sz w:val="24"/>
          <w:lang w:eastAsia="ru-RU" w:bidi="ar-SA"/>
        </w:rPr>
        <w:t>создание здоровых и безопасных условий труда;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последовательное и непрерывное снижение производственного травматизма и профессиональных заболеваний;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FedraSansPro-Book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FedraSansPro-Book" w:hAnsi="Times New Roman" w:cs="Times New Roman"/>
          <w:kern w:val="0"/>
          <w:sz w:val="24"/>
          <w:lang w:eastAsia="ru-RU" w:bidi="ar-SA"/>
        </w:rPr>
        <w:t>создание и поддержание положительного имиджа работодателя на рынке труда, укрепление доверия акционеров, инвесторов, кредиторов и других заинтересованных лиц;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FedraSansPro-Book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FedraSansPro-Book" w:hAnsi="Times New Roman" w:cs="Times New Roman"/>
          <w:kern w:val="0"/>
          <w:sz w:val="24"/>
          <w:lang w:eastAsia="ru-RU" w:bidi="ar-SA"/>
        </w:rPr>
        <w:t>обеспечение высокого уровня корпоративной культуры безопасности.</w:t>
      </w:r>
    </w:p>
    <w:p w:rsidR="0057797A" w:rsidRDefault="0057797A" w:rsidP="001613D3">
      <w:pPr>
        <w:widowControl/>
        <w:suppressAutoHyphens w:val="0"/>
        <w:autoSpaceDN/>
        <w:spacing w:before="24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ДЛЯ ДОСТИЖЕНИЯ ЗАЯВЛЕННЫХ ЦЕЛЕЙ ГРУППА КОМПАНИЙ «РОССЕТИ» ПРИНИМАЕТ НА СЕБЯ СЛЕДУЮЩИЕ ОБЯЗАТЕЛЬСТВА:</w:t>
      </w:r>
    </w:p>
    <w:p w:rsidR="001061AB" w:rsidRPr="009D7D4B" w:rsidRDefault="001061AB" w:rsidP="001061A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обеспечивать приоритет сохранения жизни и здоровья работников в процессе их трудовой деятельности над результатами производственной деятельности;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демонстрировать приверженность высшего руководства и руководителей всех уровней управления к вопросам охраны труда;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обеспечивать соответствие производственной деятельности государственным нормативным требованиям охраны труда, требованиям международных соглашений, отраслевых и локальных нормативных актов по охране труда; 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обеспечивать безопасные условия труда работников на объектах электросетевого хозяйства, предупреждать случаи </w:t>
      </w:r>
      <w:proofErr w:type="spellStart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травмирования</w:t>
      </w:r>
      <w:proofErr w:type="spellEnd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ухудшения состояния здоровья работников;</w:t>
      </w:r>
    </w:p>
    <w:p w:rsidR="0057797A" w:rsidRPr="009D7D4B" w:rsidRDefault="0057797A" w:rsidP="002D7DCD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предупреждать случаи </w:t>
      </w:r>
      <w:proofErr w:type="spellStart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травмирования</w:t>
      </w:r>
      <w:proofErr w:type="spellEnd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E416BD"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посетителей и представителей подрядных организаций, находящихся на территории объектов </w:t>
      </w:r>
      <w:r w:rsidR="00AA7240"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Группы компаний «</w:t>
      </w:r>
      <w:proofErr w:type="spellStart"/>
      <w:r w:rsidR="00AA7240"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Россети</w:t>
      </w:r>
      <w:proofErr w:type="spellEnd"/>
      <w:r w:rsidR="00AA7240"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</w:t>
      </w: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57797A" w:rsidRPr="009D7D4B" w:rsidRDefault="0057797A" w:rsidP="002D7DCD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обеспечивать предотвращение аварий, инцидентов и происшествий;</w:t>
      </w:r>
    </w:p>
    <w:p w:rsidR="0057797A" w:rsidRPr="009D7D4B" w:rsidRDefault="0057797A" w:rsidP="002D7DCD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выявлять опасности на рабочих местах, оценивать и эффективно управлять профессиональными рисками с учетом особенностей и специфики производственной деятельности;</w:t>
      </w:r>
    </w:p>
    <w:p w:rsidR="0057797A" w:rsidRPr="009D7D4B" w:rsidRDefault="0057797A" w:rsidP="002D7DCD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обеспечивать своевременную модернизацию объектов электросетевого хозяйства, замену оборудования, совершенствование производственных и технологических процессов, оснащение работников качественными инструментами и приспособлениями, эффективными средствами индивидуальной и коллективной защиты;</w:t>
      </w:r>
    </w:p>
    <w:p w:rsidR="0057797A" w:rsidRPr="009D7D4B" w:rsidRDefault="0057797A" w:rsidP="002D7DCD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стимулировать внедрение инновационных подходов и технологий, обеспечивающих безопасность работников при ведении производственной деятельности;</w:t>
      </w:r>
    </w:p>
    <w:p w:rsidR="0057797A" w:rsidRPr="009D7D4B" w:rsidRDefault="0057797A" w:rsidP="002D7DCD">
      <w:pPr>
        <w:widowControl/>
        <w:numPr>
          <w:ilvl w:val="0"/>
          <w:numId w:val="2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постоянно совершенствовать и повышать эффективность Системы управления охраной труда с учетом современных методов, стандартов и передового опыта в области охраны труда;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формировать у работников культуру безопасного поведения и обеспечивать соблюдение требований охраны труда в процессе трудовой деятельности;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устанавливать и поддерживать необходимую компетентность руководителей, специалистов и других работников для выполнения ими обязанностей, относящихся к обеспечению и соблюдению требований безопасности и охраны труда;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создавать условия, направленные на максимальную поддержку компетентных и квалифицированных работников в целях длительной работы по профессии;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повышать мотивацию работников по соблюдению требований охраны труда в процессе трудовой деятельности и повышению уровня их квалификации;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принимать меры по стимулированию работников подрядных организаций к соблюдению требований охраны труда при проведении работ на объектах Группы компаний «</w:t>
      </w:r>
      <w:proofErr w:type="spellStart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Россети</w:t>
      </w:r>
      <w:proofErr w:type="spellEnd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проводить консультации и привлекать работников и их представителей к активному участию в управлении охраной труда и обеспечении безопасных условий труда;</w:t>
      </w:r>
    </w:p>
    <w:p w:rsidR="0057797A" w:rsidRPr="009D7D4B" w:rsidRDefault="0057797A" w:rsidP="004C790F">
      <w:pPr>
        <w:widowControl/>
        <w:numPr>
          <w:ilvl w:val="0"/>
          <w:numId w:val="2"/>
        </w:numPr>
        <w:tabs>
          <w:tab w:val="left" w:pos="426"/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обеспечивать пропаганду охраны труда в целях предупреждения травматизма и профессиональных заболеваний работников.</w:t>
      </w:r>
    </w:p>
    <w:p w:rsidR="0057797A" w:rsidRPr="009D7D4B" w:rsidRDefault="0057797A" w:rsidP="004C790F">
      <w:pPr>
        <w:widowControl/>
        <w:tabs>
          <w:tab w:val="left" w:pos="993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hAnsi="Times New Roman" w:cs="Times New Roman"/>
          <w:bCs/>
          <w:sz w:val="24"/>
          <w:lang w:eastAsia="ru-RU"/>
        </w:rPr>
        <w:t>В рамках стратегии своего развития и контекста настоящей Политики руководство Группы компаний «</w:t>
      </w:r>
      <w:proofErr w:type="spellStart"/>
      <w:r w:rsidRPr="009D7D4B">
        <w:rPr>
          <w:rFonts w:ascii="Times New Roman" w:hAnsi="Times New Roman" w:cs="Times New Roman"/>
          <w:bCs/>
          <w:sz w:val="24"/>
          <w:lang w:eastAsia="ru-RU"/>
        </w:rPr>
        <w:t>Россети</w:t>
      </w:r>
      <w:proofErr w:type="spellEnd"/>
      <w:r w:rsidRPr="009D7D4B">
        <w:rPr>
          <w:rFonts w:ascii="Times New Roman" w:hAnsi="Times New Roman" w:cs="Times New Roman"/>
          <w:bCs/>
          <w:sz w:val="24"/>
          <w:lang w:eastAsia="ru-RU"/>
        </w:rPr>
        <w:t xml:space="preserve">» демонстрирует приверженность принципам концепции «нулевого травматизма» </w:t>
      </w:r>
      <w:r w:rsidRPr="009D7D4B">
        <w:rPr>
          <w:rFonts w:ascii="Times New Roman" w:hAnsi="Times New Roman" w:cs="Times New Roman"/>
          <w:bCs/>
          <w:sz w:val="24"/>
          <w:lang w:val="en-US" w:eastAsia="ru-RU"/>
        </w:rPr>
        <w:t>Vision</w:t>
      </w:r>
      <w:r w:rsidRPr="009D7D4B">
        <w:rPr>
          <w:rFonts w:ascii="Times New Roman" w:hAnsi="Times New Roman" w:cs="Times New Roman"/>
          <w:bCs/>
          <w:sz w:val="24"/>
          <w:lang w:eastAsia="ru-RU"/>
        </w:rPr>
        <w:t xml:space="preserve"> </w:t>
      </w:r>
      <w:r w:rsidRPr="009D7D4B">
        <w:rPr>
          <w:rFonts w:ascii="Times New Roman" w:hAnsi="Times New Roman" w:cs="Times New Roman"/>
          <w:bCs/>
          <w:sz w:val="24"/>
          <w:lang w:val="en-US" w:eastAsia="ru-RU"/>
        </w:rPr>
        <w:t>Zero</w:t>
      </w:r>
      <w:r w:rsidRPr="009D7D4B">
        <w:rPr>
          <w:rFonts w:ascii="Times New Roman" w:hAnsi="Times New Roman" w:cs="Times New Roman"/>
          <w:bCs/>
          <w:sz w:val="24"/>
          <w:lang w:eastAsia="ru-RU"/>
        </w:rPr>
        <w:t>.</w:t>
      </w:r>
    </w:p>
    <w:p w:rsidR="0057797A" w:rsidRPr="009D7D4B" w:rsidRDefault="0057797A" w:rsidP="004C790F">
      <w:pPr>
        <w:widowControl/>
        <w:tabs>
          <w:tab w:val="left" w:pos="993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Любые инициативы работников Группы компаний «</w:t>
      </w:r>
      <w:proofErr w:type="spellStart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Россети</w:t>
      </w:r>
      <w:proofErr w:type="spellEnd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и других заинтересованных сторон, направленные на обеспечение и улучшение условий и охраны труда, будут рассмотрены, поддержаны и по достоинству оценены.</w:t>
      </w:r>
    </w:p>
    <w:p w:rsidR="0057797A" w:rsidRPr="009D7D4B" w:rsidRDefault="0057797A" w:rsidP="004C790F">
      <w:pPr>
        <w:widowControl/>
        <w:tabs>
          <w:tab w:val="left" w:pos="993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Руководство Группы компаний «</w:t>
      </w:r>
      <w:proofErr w:type="spellStart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Россети</w:t>
      </w:r>
      <w:proofErr w:type="spellEnd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 гарантирует выделение необходимых ресурсов, а также создание условий для реализации заявленных в настоящей Политике обязательств. Руководство Группы компаний «</w:t>
      </w:r>
      <w:proofErr w:type="spellStart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Россети</w:t>
      </w:r>
      <w:proofErr w:type="spellEnd"/>
      <w:r w:rsidRPr="009D7D4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осознавая главные ценности, основные цели и взятые на себя обязательства, принимает ответственность за реализацию Политики в области охраны труда.</w:t>
      </w:r>
    </w:p>
    <w:sectPr w:rsidR="0057797A" w:rsidRPr="009D7D4B" w:rsidSect="001613D3">
      <w:footerReference w:type="default" r:id="rId10"/>
      <w:footerReference w:type="firs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D0" w:rsidRDefault="004961D0" w:rsidP="001878A3">
      <w:r>
        <w:separator/>
      </w:r>
    </w:p>
  </w:endnote>
  <w:endnote w:type="continuationSeparator" w:id="0">
    <w:p w:rsidR="004961D0" w:rsidRDefault="004961D0" w:rsidP="0018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edraSansPro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06" w:rsidRPr="004D5BE5" w:rsidRDefault="00626A06" w:rsidP="004D5BE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496"/>
    </w:tblGrid>
    <w:tr w:rsidR="00626A06" w:rsidTr="0034200E">
      <w:trPr>
        <w:jc w:val="center"/>
      </w:trPr>
      <w:tc>
        <w:tcPr>
          <w:tcW w:w="9995" w:type="dxa"/>
        </w:tcPr>
        <w:p w:rsidR="00626A06" w:rsidRPr="005B19AB" w:rsidRDefault="00626A06" w:rsidP="0034200E">
          <w:pPr>
            <w:pStyle w:val="aa"/>
            <w:tabs>
              <w:tab w:val="left" w:pos="1276"/>
            </w:tabs>
            <w:rPr>
              <w:i/>
              <w:sz w:val="24"/>
            </w:rPr>
          </w:pPr>
        </w:p>
      </w:tc>
    </w:tr>
  </w:tbl>
  <w:p w:rsidR="00626A06" w:rsidRPr="00E1310D" w:rsidRDefault="00626A06" w:rsidP="004B3816">
    <w:pPr>
      <w:pStyle w:val="3"/>
      <w:spacing w:before="0" w:after="0"/>
      <w:rPr>
        <w:i/>
        <w:sz w:val="22"/>
        <w:szCs w:val="22"/>
      </w:rPr>
    </w:pPr>
    <w:r w:rsidRPr="00E1310D">
      <w:rPr>
        <w:i/>
        <w:sz w:val="22"/>
        <w:szCs w:val="22"/>
      </w:rPr>
      <w:t>Владелец процесса: первый заместитель генерального директора – главный инженер</w:t>
    </w:r>
  </w:p>
  <w:p w:rsidR="00626A06" w:rsidRPr="001878A3" w:rsidRDefault="00626A06">
    <w:pPr>
      <w:pStyle w:val="ac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D0" w:rsidRDefault="004961D0" w:rsidP="001878A3">
      <w:r>
        <w:separator/>
      </w:r>
    </w:p>
  </w:footnote>
  <w:footnote w:type="continuationSeparator" w:id="0">
    <w:p w:rsidR="004961D0" w:rsidRDefault="004961D0" w:rsidP="0018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06" w:rsidRPr="00AE5A2E" w:rsidRDefault="00626A06" w:rsidP="001061AB">
    <w:pPr>
      <w:pStyle w:val="aa"/>
      <w:jc w:val="center"/>
      <w:rPr>
        <w:rFonts w:ascii="Times New Roman" w:hAnsi="Times New Roman" w:cs="Times New Roman"/>
      </w:rPr>
    </w:pPr>
    <w:r w:rsidRPr="00AE5A2E">
      <w:rPr>
        <w:rFonts w:ascii="Times New Roman" w:hAnsi="Times New Roman" w:cs="Times New Roman"/>
      </w:rPr>
      <w:t>Положение о системе управления охраной труда в АО «Завод РЭТО»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337"/>
    <w:multiLevelType w:val="hybridMultilevel"/>
    <w:tmpl w:val="6860CAFC"/>
    <w:lvl w:ilvl="0" w:tplc="1BD0687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6C4A05"/>
    <w:multiLevelType w:val="hybridMultilevel"/>
    <w:tmpl w:val="D72C75E6"/>
    <w:lvl w:ilvl="0" w:tplc="1BD068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D73D4E"/>
    <w:multiLevelType w:val="hybridMultilevel"/>
    <w:tmpl w:val="2B0E0DF2"/>
    <w:lvl w:ilvl="0" w:tplc="1BD0687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0C292C"/>
    <w:multiLevelType w:val="hybridMultilevel"/>
    <w:tmpl w:val="AB1E2598"/>
    <w:lvl w:ilvl="0" w:tplc="ED069F2A">
      <w:start w:val="1"/>
      <w:numFmt w:val="decimal"/>
      <w:lvlText w:val="10.1.%1"/>
      <w:lvlJc w:val="left"/>
      <w:pPr>
        <w:ind w:left="2858" w:hanging="360"/>
      </w:pPr>
      <w:rPr>
        <w:rFonts w:hint="default"/>
      </w:rPr>
    </w:lvl>
    <w:lvl w:ilvl="1" w:tplc="6EEA6D62">
      <w:start w:val="1"/>
      <w:numFmt w:val="decimal"/>
      <w:lvlText w:val="10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A52320"/>
    <w:multiLevelType w:val="multilevel"/>
    <w:tmpl w:val="558EB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086B19"/>
    <w:multiLevelType w:val="hybridMultilevel"/>
    <w:tmpl w:val="E5602C16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10E69"/>
    <w:multiLevelType w:val="multilevel"/>
    <w:tmpl w:val="EDD46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9A64CF"/>
    <w:multiLevelType w:val="hybridMultilevel"/>
    <w:tmpl w:val="5B261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3623C9B"/>
    <w:multiLevelType w:val="hybridMultilevel"/>
    <w:tmpl w:val="925AF6C2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5402A1"/>
    <w:multiLevelType w:val="multilevel"/>
    <w:tmpl w:val="2416D6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1B90208E"/>
    <w:multiLevelType w:val="multilevel"/>
    <w:tmpl w:val="2F48459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1" w15:restartNumberingAfterBreak="0">
    <w:nsid w:val="1C9D69B8"/>
    <w:multiLevelType w:val="hybridMultilevel"/>
    <w:tmpl w:val="C144E31C"/>
    <w:lvl w:ilvl="0" w:tplc="1BD0687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0406B7D"/>
    <w:multiLevelType w:val="hybridMultilevel"/>
    <w:tmpl w:val="B7140364"/>
    <w:lvl w:ilvl="0" w:tplc="1E1C5968">
      <w:start w:val="1"/>
      <w:numFmt w:val="decimal"/>
      <w:lvlText w:val="1.%1."/>
      <w:lvlJc w:val="left"/>
      <w:pPr>
        <w:ind w:left="1429" w:hanging="360"/>
      </w:pPr>
      <w:rPr>
        <w:rFonts w:hint="default"/>
        <w:color w:val="auto"/>
      </w:rPr>
    </w:lvl>
    <w:lvl w:ilvl="1" w:tplc="BF8AB9A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9697D"/>
    <w:multiLevelType w:val="multilevel"/>
    <w:tmpl w:val="6A36258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9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14" w15:restartNumberingAfterBreak="0">
    <w:nsid w:val="24C43B70"/>
    <w:multiLevelType w:val="multilevel"/>
    <w:tmpl w:val="D15C3C2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022CAB"/>
    <w:multiLevelType w:val="multilevel"/>
    <w:tmpl w:val="B5225C0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6" w15:restartNumberingAfterBreak="0">
    <w:nsid w:val="2C417FB0"/>
    <w:multiLevelType w:val="hybridMultilevel"/>
    <w:tmpl w:val="967A6CC6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9C7900"/>
    <w:multiLevelType w:val="hybridMultilevel"/>
    <w:tmpl w:val="74043886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883AEB"/>
    <w:multiLevelType w:val="multilevel"/>
    <w:tmpl w:val="38ACA7B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19" w15:restartNumberingAfterBreak="0">
    <w:nsid w:val="33B97903"/>
    <w:multiLevelType w:val="multilevel"/>
    <w:tmpl w:val="832CD04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0" w15:restartNumberingAfterBreak="0">
    <w:nsid w:val="3A0919C8"/>
    <w:multiLevelType w:val="hybridMultilevel"/>
    <w:tmpl w:val="739A625E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6C2272"/>
    <w:multiLevelType w:val="multilevel"/>
    <w:tmpl w:val="5DFE417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2" w15:restartNumberingAfterBreak="0">
    <w:nsid w:val="3D715781"/>
    <w:multiLevelType w:val="multilevel"/>
    <w:tmpl w:val="4C48D2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 w15:restartNumberingAfterBreak="0">
    <w:nsid w:val="3F9163F9"/>
    <w:multiLevelType w:val="multilevel"/>
    <w:tmpl w:val="1F2E9B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805633"/>
    <w:multiLevelType w:val="multilevel"/>
    <w:tmpl w:val="6CE2922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5" w15:restartNumberingAfterBreak="0">
    <w:nsid w:val="441E0605"/>
    <w:multiLevelType w:val="multilevel"/>
    <w:tmpl w:val="3FF4D0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6" w15:restartNumberingAfterBreak="0">
    <w:nsid w:val="45E77635"/>
    <w:multiLevelType w:val="multilevel"/>
    <w:tmpl w:val="331E86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 w15:restartNumberingAfterBreak="0">
    <w:nsid w:val="46CF451B"/>
    <w:multiLevelType w:val="hybridMultilevel"/>
    <w:tmpl w:val="D7206A2A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5C01DB"/>
    <w:multiLevelType w:val="hybridMultilevel"/>
    <w:tmpl w:val="C7E6634A"/>
    <w:lvl w:ilvl="0" w:tplc="AE7EB2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9251B"/>
    <w:multiLevelType w:val="hybridMultilevel"/>
    <w:tmpl w:val="807ED084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6C744C"/>
    <w:multiLevelType w:val="hybridMultilevel"/>
    <w:tmpl w:val="C7B26FAC"/>
    <w:lvl w:ilvl="0" w:tplc="AE7EB21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7356E"/>
    <w:multiLevelType w:val="hybridMultilevel"/>
    <w:tmpl w:val="1C88DBBC"/>
    <w:lvl w:ilvl="0" w:tplc="1BD068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DF745F"/>
    <w:multiLevelType w:val="multilevel"/>
    <w:tmpl w:val="1AEE91E8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9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33" w15:restartNumberingAfterBreak="0">
    <w:nsid w:val="590969EE"/>
    <w:multiLevelType w:val="hybridMultilevel"/>
    <w:tmpl w:val="A426E8C4"/>
    <w:lvl w:ilvl="0" w:tplc="7EAAD1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64114"/>
    <w:multiLevelType w:val="hybridMultilevel"/>
    <w:tmpl w:val="CF36C6CE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A627A5"/>
    <w:multiLevelType w:val="multilevel"/>
    <w:tmpl w:val="1AEE91E8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9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36" w15:restartNumberingAfterBreak="0">
    <w:nsid w:val="5DE8491D"/>
    <w:multiLevelType w:val="multilevel"/>
    <w:tmpl w:val="3E12AE5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37" w15:restartNumberingAfterBreak="0">
    <w:nsid w:val="61A42963"/>
    <w:multiLevelType w:val="multilevel"/>
    <w:tmpl w:val="E4EE257A"/>
    <w:lvl w:ilvl="0">
      <w:start w:val="7"/>
      <w:numFmt w:val="decimal"/>
      <w:lvlText w:val="%1."/>
      <w:lvlJc w:val="left"/>
      <w:pPr>
        <w:ind w:left="675" w:hanging="67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1614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eastAsia="SimSun" w:hint="default"/>
      </w:rPr>
    </w:lvl>
  </w:abstractNum>
  <w:abstractNum w:abstractNumId="38" w15:restartNumberingAfterBreak="0">
    <w:nsid w:val="68250F22"/>
    <w:multiLevelType w:val="multilevel"/>
    <w:tmpl w:val="830E443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9C91DEA"/>
    <w:multiLevelType w:val="multilevel"/>
    <w:tmpl w:val="C2D2794E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9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40" w15:restartNumberingAfterBreak="0">
    <w:nsid w:val="6E725649"/>
    <w:multiLevelType w:val="hybridMultilevel"/>
    <w:tmpl w:val="EA066CD6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53090C"/>
    <w:multiLevelType w:val="hybridMultilevel"/>
    <w:tmpl w:val="6386A40C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0582D"/>
    <w:multiLevelType w:val="multilevel"/>
    <w:tmpl w:val="0966E7A2"/>
    <w:lvl w:ilvl="0">
      <w:start w:val="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9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43" w15:restartNumberingAfterBreak="0">
    <w:nsid w:val="70640354"/>
    <w:multiLevelType w:val="multilevel"/>
    <w:tmpl w:val="9496C5E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4" w15:restartNumberingAfterBreak="0">
    <w:nsid w:val="730A19C1"/>
    <w:multiLevelType w:val="hybridMultilevel"/>
    <w:tmpl w:val="711A50C8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37108A8"/>
    <w:multiLevelType w:val="multilevel"/>
    <w:tmpl w:val="8B16344C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46" w15:restartNumberingAfterBreak="0">
    <w:nsid w:val="745F2E58"/>
    <w:multiLevelType w:val="hybridMultilevel"/>
    <w:tmpl w:val="45C4EB60"/>
    <w:lvl w:ilvl="0" w:tplc="1BD068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48A24C1"/>
    <w:multiLevelType w:val="hybridMultilevel"/>
    <w:tmpl w:val="50F64A2E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8A2B64"/>
    <w:multiLevelType w:val="hybridMultilevel"/>
    <w:tmpl w:val="D2CA4264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E679D2"/>
    <w:multiLevelType w:val="multilevel"/>
    <w:tmpl w:val="73E6985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0" w15:restartNumberingAfterBreak="0">
    <w:nsid w:val="79A75116"/>
    <w:multiLevelType w:val="multilevel"/>
    <w:tmpl w:val="52EEE14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51" w15:restartNumberingAfterBreak="0">
    <w:nsid w:val="7AD214CC"/>
    <w:multiLevelType w:val="multilevel"/>
    <w:tmpl w:val="F418F6E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52" w15:restartNumberingAfterBreak="0">
    <w:nsid w:val="7E9F6791"/>
    <w:multiLevelType w:val="hybridMultilevel"/>
    <w:tmpl w:val="3B7C8BC4"/>
    <w:lvl w:ilvl="0" w:tplc="58BC8F06">
      <w:start w:val="1"/>
      <w:numFmt w:val="decimal"/>
      <w:lvlText w:val="10.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4F5A6A"/>
    <w:multiLevelType w:val="hybridMultilevel"/>
    <w:tmpl w:val="97A8997A"/>
    <w:lvl w:ilvl="0" w:tplc="1BD06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12"/>
  </w:num>
  <w:num w:numId="5">
    <w:abstractNumId w:val="17"/>
  </w:num>
  <w:num w:numId="6">
    <w:abstractNumId w:val="33"/>
  </w:num>
  <w:num w:numId="7">
    <w:abstractNumId w:val="44"/>
  </w:num>
  <w:num w:numId="8">
    <w:abstractNumId w:val="31"/>
  </w:num>
  <w:num w:numId="9">
    <w:abstractNumId w:val="46"/>
  </w:num>
  <w:num w:numId="10">
    <w:abstractNumId w:val="5"/>
  </w:num>
  <w:num w:numId="11">
    <w:abstractNumId w:val="1"/>
  </w:num>
  <w:num w:numId="12">
    <w:abstractNumId w:val="40"/>
  </w:num>
  <w:num w:numId="13">
    <w:abstractNumId w:val="20"/>
  </w:num>
  <w:num w:numId="14">
    <w:abstractNumId w:val="53"/>
  </w:num>
  <w:num w:numId="15">
    <w:abstractNumId w:val="0"/>
  </w:num>
  <w:num w:numId="16">
    <w:abstractNumId w:val="8"/>
  </w:num>
  <w:num w:numId="17">
    <w:abstractNumId w:val="2"/>
  </w:num>
  <w:num w:numId="18">
    <w:abstractNumId w:val="48"/>
  </w:num>
  <w:num w:numId="19">
    <w:abstractNumId w:val="34"/>
  </w:num>
  <w:num w:numId="20">
    <w:abstractNumId w:val="47"/>
  </w:num>
  <w:num w:numId="21">
    <w:abstractNumId w:val="41"/>
  </w:num>
  <w:num w:numId="22">
    <w:abstractNumId w:val="16"/>
  </w:num>
  <w:num w:numId="23">
    <w:abstractNumId w:val="27"/>
  </w:num>
  <w:num w:numId="24">
    <w:abstractNumId w:val="29"/>
  </w:num>
  <w:num w:numId="25">
    <w:abstractNumId w:val="52"/>
  </w:num>
  <w:num w:numId="26">
    <w:abstractNumId w:val="3"/>
  </w:num>
  <w:num w:numId="27">
    <w:abstractNumId w:val="4"/>
  </w:num>
  <w:num w:numId="28">
    <w:abstractNumId w:val="6"/>
  </w:num>
  <w:num w:numId="29">
    <w:abstractNumId w:val="22"/>
  </w:num>
  <w:num w:numId="30">
    <w:abstractNumId w:val="50"/>
  </w:num>
  <w:num w:numId="31">
    <w:abstractNumId w:val="49"/>
  </w:num>
  <w:num w:numId="32">
    <w:abstractNumId w:val="9"/>
  </w:num>
  <w:num w:numId="33">
    <w:abstractNumId w:val="43"/>
  </w:num>
  <w:num w:numId="34">
    <w:abstractNumId w:val="25"/>
  </w:num>
  <w:num w:numId="35">
    <w:abstractNumId w:val="19"/>
  </w:num>
  <w:num w:numId="36">
    <w:abstractNumId w:val="26"/>
  </w:num>
  <w:num w:numId="37">
    <w:abstractNumId w:val="14"/>
  </w:num>
  <w:num w:numId="38">
    <w:abstractNumId w:val="21"/>
  </w:num>
  <w:num w:numId="39">
    <w:abstractNumId w:val="45"/>
  </w:num>
  <w:num w:numId="40">
    <w:abstractNumId w:val="42"/>
  </w:num>
  <w:num w:numId="41">
    <w:abstractNumId w:val="13"/>
  </w:num>
  <w:num w:numId="42">
    <w:abstractNumId w:val="35"/>
  </w:num>
  <w:num w:numId="43">
    <w:abstractNumId w:val="39"/>
  </w:num>
  <w:num w:numId="44">
    <w:abstractNumId w:val="37"/>
  </w:num>
  <w:num w:numId="45">
    <w:abstractNumId w:val="10"/>
  </w:num>
  <w:num w:numId="46">
    <w:abstractNumId w:val="51"/>
  </w:num>
  <w:num w:numId="47">
    <w:abstractNumId w:val="18"/>
  </w:num>
  <w:num w:numId="48">
    <w:abstractNumId w:val="15"/>
  </w:num>
  <w:num w:numId="49">
    <w:abstractNumId w:val="36"/>
  </w:num>
  <w:num w:numId="50">
    <w:abstractNumId w:val="24"/>
  </w:num>
  <w:num w:numId="51">
    <w:abstractNumId w:val="38"/>
  </w:num>
  <w:num w:numId="52">
    <w:abstractNumId w:val="7"/>
  </w:num>
  <w:num w:numId="53">
    <w:abstractNumId w:val="23"/>
  </w:num>
  <w:num w:numId="54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78"/>
    <w:rsid w:val="000000BD"/>
    <w:rsid w:val="00001C23"/>
    <w:rsid w:val="000027D6"/>
    <w:rsid w:val="0000568F"/>
    <w:rsid w:val="00005E39"/>
    <w:rsid w:val="00006D96"/>
    <w:rsid w:val="00007FB8"/>
    <w:rsid w:val="00010539"/>
    <w:rsid w:val="0001144C"/>
    <w:rsid w:val="00011E90"/>
    <w:rsid w:val="00013346"/>
    <w:rsid w:val="00013B03"/>
    <w:rsid w:val="00013CE5"/>
    <w:rsid w:val="000157E9"/>
    <w:rsid w:val="000169BD"/>
    <w:rsid w:val="00016CCB"/>
    <w:rsid w:val="00020C0F"/>
    <w:rsid w:val="00023F85"/>
    <w:rsid w:val="000263ED"/>
    <w:rsid w:val="00027C34"/>
    <w:rsid w:val="00031266"/>
    <w:rsid w:val="0003145E"/>
    <w:rsid w:val="00032380"/>
    <w:rsid w:val="000345D6"/>
    <w:rsid w:val="00034976"/>
    <w:rsid w:val="00036541"/>
    <w:rsid w:val="00040584"/>
    <w:rsid w:val="00041991"/>
    <w:rsid w:val="00041F02"/>
    <w:rsid w:val="00044BFF"/>
    <w:rsid w:val="00044C3F"/>
    <w:rsid w:val="00061F47"/>
    <w:rsid w:val="000633C4"/>
    <w:rsid w:val="00063AE6"/>
    <w:rsid w:val="00063BE5"/>
    <w:rsid w:val="00063FE8"/>
    <w:rsid w:val="00064DEC"/>
    <w:rsid w:val="000665AF"/>
    <w:rsid w:val="000667B5"/>
    <w:rsid w:val="00066DCA"/>
    <w:rsid w:val="0006712F"/>
    <w:rsid w:val="00070639"/>
    <w:rsid w:val="00071D9C"/>
    <w:rsid w:val="000729F3"/>
    <w:rsid w:val="00072F15"/>
    <w:rsid w:val="00073CDE"/>
    <w:rsid w:val="00075F46"/>
    <w:rsid w:val="00076423"/>
    <w:rsid w:val="00076567"/>
    <w:rsid w:val="0007782C"/>
    <w:rsid w:val="000815AC"/>
    <w:rsid w:val="00082498"/>
    <w:rsid w:val="00083163"/>
    <w:rsid w:val="00083484"/>
    <w:rsid w:val="00083D22"/>
    <w:rsid w:val="0008455A"/>
    <w:rsid w:val="000874BF"/>
    <w:rsid w:val="000874D8"/>
    <w:rsid w:val="00087E7D"/>
    <w:rsid w:val="00090927"/>
    <w:rsid w:val="00090E7B"/>
    <w:rsid w:val="000914F2"/>
    <w:rsid w:val="0009481D"/>
    <w:rsid w:val="000A0303"/>
    <w:rsid w:val="000A6899"/>
    <w:rsid w:val="000A74ED"/>
    <w:rsid w:val="000B4069"/>
    <w:rsid w:val="000B4199"/>
    <w:rsid w:val="000B569F"/>
    <w:rsid w:val="000B6590"/>
    <w:rsid w:val="000B66F7"/>
    <w:rsid w:val="000C1464"/>
    <w:rsid w:val="000C177F"/>
    <w:rsid w:val="000C2CC4"/>
    <w:rsid w:val="000C3E35"/>
    <w:rsid w:val="000C6F1C"/>
    <w:rsid w:val="000D02EC"/>
    <w:rsid w:val="000D1573"/>
    <w:rsid w:val="000D3910"/>
    <w:rsid w:val="000D4A16"/>
    <w:rsid w:val="000D6AE4"/>
    <w:rsid w:val="000D7424"/>
    <w:rsid w:val="000E01D2"/>
    <w:rsid w:val="000E3CCE"/>
    <w:rsid w:val="000E3FA1"/>
    <w:rsid w:val="000E4232"/>
    <w:rsid w:val="000E6701"/>
    <w:rsid w:val="000F003F"/>
    <w:rsid w:val="000F1D64"/>
    <w:rsid w:val="000F225E"/>
    <w:rsid w:val="000F28E8"/>
    <w:rsid w:val="000F3CFA"/>
    <w:rsid w:val="000F4B9F"/>
    <w:rsid w:val="000F4C73"/>
    <w:rsid w:val="000F4DA4"/>
    <w:rsid w:val="000F7210"/>
    <w:rsid w:val="0010400B"/>
    <w:rsid w:val="001061AB"/>
    <w:rsid w:val="001105B0"/>
    <w:rsid w:val="00111766"/>
    <w:rsid w:val="0011476D"/>
    <w:rsid w:val="00114FF7"/>
    <w:rsid w:val="00115E93"/>
    <w:rsid w:val="001166F8"/>
    <w:rsid w:val="00120724"/>
    <w:rsid w:val="001235DE"/>
    <w:rsid w:val="001237FE"/>
    <w:rsid w:val="00124430"/>
    <w:rsid w:val="00125832"/>
    <w:rsid w:val="0012757A"/>
    <w:rsid w:val="001322B2"/>
    <w:rsid w:val="0013341F"/>
    <w:rsid w:val="001334F1"/>
    <w:rsid w:val="00133DC8"/>
    <w:rsid w:val="00134353"/>
    <w:rsid w:val="00134ACA"/>
    <w:rsid w:val="001354BB"/>
    <w:rsid w:val="00135EBD"/>
    <w:rsid w:val="001406D2"/>
    <w:rsid w:val="00141119"/>
    <w:rsid w:val="00141423"/>
    <w:rsid w:val="001442C2"/>
    <w:rsid w:val="00144BBF"/>
    <w:rsid w:val="00147ADD"/>
    <w:rsid w:val="0015098C"/>
    <w:rsid w:val="00151F13"/>
    <w:rsid w:val="00152B69"/>
    <w:rsid w:val="00154DA5"/>
    <w:rsid w:val="00154EC3"/>
    <w:rsid w:val="001610A0"/>
    <w:rsid w:val="001613D3"/>
    <w:rsid w:val="00162486"/>
    <w:rsid w:val="00162955"/>
    <w:rsid w:val="00167144"/>
    <w:rsid w:val="0017177B"/>
    <w:rsid w:val="00172BFF"/>
    <w:rsid w:val="00173BAC"/>
    <w:rsid w:val="00174264"/>
    <w:rsid w:val="00177385"/>
    <w:rsid w:val="00180EEF"/>
    <w:rsid w:val="00181F9C"/>
    <w:rsid w:val="00183898"/>
    <w:rsid w:val="00185F01"/>
    <w:rsid w:val="001878A3"/>
    <w:rsid w:val="0019074A"/>
    <w:rsid w:val="00190771"/>
    <w:rsid w:val="00191F6D"/>
    <w:rsid w:val="00195BB3"/>
    <w:rsid w:val="001A1B94"/>
    <w:rsid w:val="001A454A"/>
    <w:rsid w:val="001A456F"/>
    <w:rsid w:val="001A466D"/>
    <w:rsid w:val="001A64C0"/>
    <w:rsid w:val="001A66CA"/>
    <w:rsid w:val="001B068B"/>
    <w:rsid w:val="001B224D"/>
    <w:rsid w:val="001B3907"/>
    <w:rsid w:val="001B48E9"/>
    <w:rsid w:val="001B4B06"/>
    <w:rsid w:val="001B4C3C"/>
    <w:rsid w:val="001C0073"/>
    <w:rsid w:val="001D18BA"/>
    <w:rsid w:val="001D1D95"/>
    <w:rsid w:val="001D4F98"/>
    <w:rsid w:val="001D522C"/>
    <w:rsid w:val="001D7D0E"/>
    <w:rsid w:val="001E314A"/>
    <w:rsid w:val="001E3DDE"/>
    <w:rsid w:val="001E51D2"/>
    <w:rsid w:val="001E53C1"/>
    <w:rsid w:val="001E7E2A"/>
    <w:rsid w:val="001F14AB"/>
    <w:rsid w:val="001F2816"/>
    <w:rsid w:val="001F2C44"/>
    <w:rsid w:val="001F367E"/>
    <w:rsid w:val="001F6F24"/>
    <w:rsid w:val="001F7390"/>
    <w:rsid w:val="00202000"/>
    <w:rsid w:val="002022D3"/>
    <w:rsid w:val="00202C13"/>
    <w:rsid w:val="00205BA9"/>
    <w:rsid w:val="00205E58"/>
    <w:rsid w:val="00212838"/>
    <w:rsid w:val="00213354"/>
    <w:rsid w:val="00213B33"/>
    <w:rsid w:val="00213DC5"/>
    <w:rsid w:val="00214265"/>
    <w:rsid w:val="00214ED4"/>
    <w:rsid w:val="00215FED"/>
    <w:rsid w:val="0021607D"/>
    <w:rsid w:val="0021619F"/>
    <w:rsid w:val="00217277"/>
    <w:rsid w:val="002178BC"/>
    <w:rsid w:val="00221B29"/>
    <w:rsid w:val="00224E7E"/>
    <w:rsid w:val="002254AE"/>
    <w:rsid w:val="00226479"/>
    <w:rsid w:val="00232B36"/>
    <w:rsid w:val="00232BBE"/>
    <w:rsid w:val="00235E72"/>
    <w:rsid w:val="00236AF5"/>
    <w:rsid w:val="002372B2"/>
    <w:rsid w:val="002418E9"/>
    <w:rsid w:val="00242FF9"/>
    <w:rsid w:val="0024364D"/>
    <w:rsid w:val="002439A7"/>
    <w:rsid w:val="00243BBF"/>
    <w:rsid w:val="00245AD0"/>
    <w:rsid w:val="002505E1"/>
    <w:rsid w:val="00256EC5"/>
    <w:rsid w:val="00257A0C"/>
    <w:rsid w:val="0026035C"/>
    <w:rsid w:val="00262BEB"/>
    <w:rsid w:val="002637BD"/>
    <w:rsid w:val="00263CDC"/>
    <w:rsid w:val="00270159"/>
    <w:rsid w:val="0027393B"/>
    <w:rsid w:val="002754FB"/>
    <w:rsid w:val="00275881"/>
    <w:rsid w:val="00281783"/>
    <w:rsid w:val="0028414F"/>
    <w:rsid w:val="002846C1"/>
    <w:rsid w:val="0028584B"/>
    <w:rsid w:val="00285B4B"/>
    <w:rsid w:val="00285CB7"/>
    <w:rsid w:val="00286F61"/>
    <w:rsid w:val="0029344B"/>
    <w:rsid w:val="00294D5B"/>
    <w:rsid w:val="002A011A"/>
    <w:rsid w:val="002A218A"/>
    <w:rsid w:val="002A2F83"/>
    <w:rsid w:val="002A3C09"/>
    <w:rsid w:val="002A440B"/>
    <w:rsid w:val="002A57D7"/>
    <w:rsid w:val="002A7EAA"/>
    <w:rsid w:val="002B39CF"/>
    <w:rsid w:val="002B6E23"/>
    <w:rsid w:val="002B756A"/>
    <w:rsid w:val="002C04F3"/>
    <w:rsid w:val="002C1C98"/>
    <w:rsid w:val="002C319B"/>
    <w:rsid w:val="002C3583"/>
    <w:rsid w:val="002C3D80"/>
    <w:rsid w:val="002C4060"/>
    <w:rsid w:val="002C413D"/>
    <w:rsid w:val="002C64A2"/>
    <w:rsid w:val="002C7CB5"/>
    <w:rsid w:val="002D28D2"/>
    <w:rsid w:val="002D374C"/>
    <w:rsid w:val="002D5604"/>
    <w:rsid w:val="002D7994"/>
    <w:rsid w:val="002D7DCD"/>
    <w:rsid w:val="002D7EA7"/>
    <w:rsid w:val="002E0E22"/>
    <w:rsid w:val="002E120D"/>
    <w:rsid w:val="002E1952"/>
    <w:rsid w:val="002E2BA0"/>
    <w:rsid w:val="002E6DE1"/>
    <w:rsid w:val="002E6EEA"/>
    <w:rsid w:val="002E6F66"/>
    <w:rsid w:val="002F2C91"/>
    <w:rsid w:val="002F42F1"/>
    <w:rsid w:val="002F4641"/>
    <w:rsid w:val="002F6D59"/>
    <w:rsid w:val="002F7250"/>
    <w:rsid w:val="0030175F"/>
    <w:rsid w:val="0030176B"/>
    <w:rsid w:val="003022E1"/>
    <w:rsid w:val="0030257E"/>
    <w:rsid w:val="00303E24"/>
    <w:rsid w:val="00313356"/>
    <w:rsid w:val="00314A82"/>
    <w:rsid w:val="00315CC6"/>
    <w:rsid w:val="00316C1D"/>
    <w:rsid w:val="0032033B"/>
    <w:rsid w:val="003208D0"/>
    <w:rsid w:val="00320952"/>
    <w:rsid w:val="003231BB"/>
    <w:rsid w:val="003300A7"/>
    <w:rsid w:val="003314FA"/>
    <w:rsid w:val="003359A8"/>
    <w:rsid w:val="00337E86"/>
    <w:rsid w:val="0034200E"/>
    <w:rsid w:val="00343410"/>
    <w:rsid w:val="003443D3"/>
    <w:rsid w:val="00344DE6"/>
    <w:rsid w:val="00344FC8"/>
    <w:rsid w:val="0034579A"/>
    <w:rsid w:val="00345EE2"/>
    <w:rsid w:val="0034608B"/>
    <w:rsid w:val="00347F27"/>
    <w:rsid w:val="0035007D"/>
    <w:rsid w:val="00352C83"/>
    <w:rsid w:val="00354753"/>
    <w:rsid w:val="00354FC5"/>
    <w:rsid w:val="00355415"/>
    <w:rsid w:val="00356DB7"/>
    <w:rsid w:val="0036003C"/>
    <w:rsid w:val="00360057"/>
    <w:rsid w:val="0036018F"/>
    <w:rsid w:val="0036121B"/>
    <w:rsid w:val="00361255"/>
    <w:rsid w:val="0036386F"/>
    <w:rsid w:val="003638BE"/>
    <w:rsid w:val="003649CD"/>
    <w:rsid w:val="00364C57"/>
    <w:rsid w:val="00370AA9"/>
    <w:rsid w:val="003714B7"/>
    <w:rsid w:val="00372015"/>
    <w:rsid w:val="0037487D"/>
    <w:rsid w:val="00375CCA"/>
    <w:rsid w:val="00376AE3"/>
    <w:rsid w:val="003776AF"/>
    <w:rsid w:val="00377C30"/>
    <w:rsid w:val="003805B4"/>
    <w:rsid w:val="0038090D"/>
    <w:rsid w:val="003818EC"/>
    <w:rsid w:val="003822FC"/>
    <w:rsid w:val="003835C4"/>
    <w:rsid w:val="00384EA9"/>
    <w:rsid w:val="00386582"/>
    <w:rsid w:val="00391775"/>
    <w:rsid w:val="003938BE"/>
    <w:rsid w:val="00395DB6"/>
    <w:rsid w:val="003A0337"/>
    <w:rsid w:val="003A3554"/>
    <w:rsid w:val="003A41EC"/>
    <w:rsid w:val="003A69AC"/>
    <w:rsid w:val="003A7776"/>
    <w:rsid w:val="003B1C18"/>
    <w:rsid w:val="003B6B67"/>
    <w:rsid w:val="003C062C"/>
    <w:rsid w:val="003C24CA"/>
    <w:rsid w:val="003C4ED2"/>
    <w:rsid w:val="003D30D1"/>
    <w:rsid w:val="003D4333"/>
    <w:rsid w:val="003D600E"/>
    <w:rsid w:val="003E02E4"/>
    <w:rsid w:val="003E0661"/>
    <w:rsid w:val="003E232A"/>
    <w:rsid w:val="003E3045"/>
    <w:rsid w:val="003F291D"/>
    <w:rsid w:val="003F2AC1"/>
    <w:rsid w:val="003F4A36"/>
    <w:rsid w:val="003F53EB"/>
    <w:rsid w:val="004004CA"/>
    <w:rsid w:val="0040059B"/>
    <w:rsid w:val="00401648"/>
    <w:rsid w:val="00401F49"/>
    <w:rsid w:val="00402273"/>
    <w:rsid w:val="00402330"/>
    <w:rsid w:val="004037FE"/>
    <w:rsid w:val="00403838"/>
    <w:rsid w:val="00407C63"/>
    <w:rsid w:val="00412EB4"/>
    <w:rsid w:val="00412EF9"/>
    <w:rsid w:val="0041325A"/>
    <w:rsid w:val="00413C31"/>
    <w:rsid w:val="00415186"/>
    <w:rsid w:val="00416294"/>
    <w:rsid w:val="00416D06"/>
    <w:rsid w:val="004217AA"/>
    <w:rsid w:val="00421FBA"/>
    <w:rsid w:val="00422179"/>
    <w:rsid w:val="00424507"/>
    <w:rsid w:val="00424545"/>
    <w:rsid w:val="0043047F"/>
    <w:rsid w:val="00431D59"/>
    <w:rsid w:val="0043303A"/>
    <w:rsid w:val="00434EF6"/>
    <w:rsid w:val="00435907"/>
    <w:rsid w:val="00437794"/>
    <w:rsid w:val="004407D7"/>
    <w:rsid w:val="004418B1"/>
    <w:rsid w:val="00443A90"/>
    <w:rsid w:val="00444BC8"/>
    <w:rsid w:val="00445560"/>
    <w:rsid w:val="004474D8"/>
    <w:rsid w:val="0045139F"/>
    <w:rsid w:val="0045234F"/>
    <w:rsid w:val="004529BC"/>
    <w:rsid w:val="00454A3A"/>
    <w:rsid w:val="004551A0"/>
    <w:rsid w:val="00455F1D"/>
    <w:rsid w:val="00456638"/>
    <w:rsid w:val="00457AE9"/>
    <w:rsid w:val="00460BC8"/>
    <w:rsid w:val="00461CBE"/>
    <w:rsid w:val="00462925"/>
    <w:rsid w:val="0046346F"/>
    <w:rsid w:val="00463693"/>
    <w:rsid w:val="00465308"/>
    <w:rsid w:val="00465530"/>
    <w:rsid w:val="0046648A"/>
    <w:rsid w:val="00466A9C"/>
    <w:rsid w:val="0046716B"/>
    <w:rsid w:val="00467316"/>
    <w:rsid w:val="00467D48"/>
    <w:rsid w:val="00467FE3"/>
    <w:rsid w:val="00470A06"/>
    <w:rsid w:val="00474DD6"/>
    <w:rsid w:val="00476814"/>
    <w:rsid w:val="004806B4"/>
    <w:rsid w:val="004827D1"/>
    <w:rsid w:val="00482B23"/>
    <w:rsid w:val="004833EE"/>
    <w:rsid w:val="00483711"/>
    <w:rsid w:val="00486CE6"/>
    <w:rsid w:val="00486E17"/>
    <w:rsid w:val="0048731C"/>
    <w:rsid w:val="00490CBD"/>
    <w:rsid w:val="004919C0"/>
    <w:rsid w:val="00493EE5"/>
    <w:rsid w:val="004961D0"/>
    <w:rsid w:val="0049664C"/>
    <w:rsid w:val="00497032"/>
    <w:rsid w:val="00497157"/>
    <w:rsid w:val="00497D65"/>
    <w:rsid w:val="004A21E4"/>
    <w:rsid w:val="004A3913"/>
    <w:rsid w:val="004A4B4E"/>
    <w:rsid w:val="004A4D73"/>
    <w:rsid w:val="004A542F"/>
    <w:rsid w:val="004A58D1"/>
    <w:rsid w:val="004A7206"/>
    <w:rsid w:val="004B3816"/>
    <w:rsid w:val="004B7674"/>
    <w:rsid w:val="004C0E4A"/>
    <w:rsid w:val="004C279D"/>
    <w:rsid w:val="004C4248"/>
    <w:rsid w:val="004C52BA"/>
    <w:rsid w:val="004C5F6F"/>
    <w:rsid w:val="004C759E"/>
    <w:rsid w:val="004C790F"/>
    <w:rsid w:val="004D2247"/>
    <w:rsid w:val="004D2E7F"/>
    <w:rsid w:val="004D2F34"/>
    <w:rsid w:val="004D3AC9"/>
    <w:rsid w:val="004D5BE5"/>
    <w:rsid w:val="004D5F33"/>
    <w:rsid w:val="004D7FB0"/>
    <w:rsid w:val="004E4308"/>
    <w:rsid w:val="004E4EEA"/>
    <w:rsid w:val="004F0036"/>
    <w:rsid w:val="004F0A96"/>
    <w:rsid w:val="004F2A34"/>
    <w:rsid w:val="004F3825"/>
    <w:rsid w:val="004F5551"/>
    <w:rsid w:val="004F6D66"/>
    <w:rsid w:val="004F77E5"/>
    <w:rsid w:val="004F7801"/>
    <w:rsid w:val="0050294E"/>
    <w:rsid w:val="0050461B"/>
    <w:rsid w:val="005061E5"/>
    <w:rsid w:val="00507335"/>
    <w:rsid w:val="00507812"/>
    <w:rsid w:val="00507E00"/>
    <w:rsid w:val="005112B0"/>
    <w:rsid w:val="00511F09"/>
    <w:rsid w:val="005122F3"/>
    <w:rsid w:val="00514344"/>
    <w:rsid w:val="005166B4"/>
    <w:rsid w:val="00516C12"/>
    <w:rsid w:val="00517A8A"/>
    <w:rsid w:val="005202BD"/>
    <w:rsid w:val="0052048F"/>
    <w:rsid w:val="005204A3"/>
    <w:rsid w:val="00520875"/>
    <w:rsid w:val="005231DF"/>
    <w:rsid w:val="00523886"/>
    <w:rsid w:val="00524C4E"/>
    <w:rsid w:val="00524C8A"/>
    <w:rsid w:val="005259BA"/>
    <w:rsid w:val="005271EC"/>
    <w:rsid w:val="00527F02"/>
    <w:rsid w:val="00527FCE"/>
    <w:rsid w:val="00530109"/>
    <w:rsid w:val="00533153"/>
    <w:rsid w:val="00533B52"/>
    <w:rsid w:val="00534568"/>
    <w:rsid w:val="00534845"/>
    <w:rsid w:val="0053700E"/>
    <w:rsid w:val="005426DC"/>
    <w:rsid w:val="005429A7"/>
    <w:rsid w:val="00547175"/>
    <w:rsid w:val="00551735"/>
    <w:rsid w:val="005547C4"/>
    <w:rsid w:val="005579BC"/>
    <w:rsid w:val="00561D1B"/>
    <w:rsid w:val="0056293B"/>
    <w:rsid w:val="00566110"/>
    <w:rsid w:val="005663E7"/>
    <w:rsid w:val="005707E5"/>
    <w:rsid w:val="0057324E"/>
    <w:rsid w:val="0057336B"/>
    <w:rsid w:val="00574001"/>
    <w:rsid w:val="0057491F"/>
    <w:rsid w:val="0057797A"/>
    <w:rsid w:val="0058277B"/>
    <w:rsid w:val="005833AA"/>
    <w:rsid w:val="00583D17"/>
    <w:rsid w:val="00584C86"/>
    <w:rsid w:val="005863AC"/>
    <w:rsid w:val="00586C38"/>
    <w:rsid w:val="00586ED0"/>
    <w:rsid w:val="00587014"/>
    <w:rsid w:val="00590129"/>
    <w:rsid w:val="00590F35"/>
    <w:rsid w:val="00595538"/>
    <w:rsid w:val="00595653"/>
    <w:rsid w:val="005A26DC"/>
    <w:rsid w:val="005A2DD0"/>
    <w:rsid w:val="005A4A66"/>
    <w:rsid w:val="005B0B2D"/>
    <w:rsid w:val="005B45E1"/>
    <w:rsid w:val="005C11BE"/>
    <w:rsid w:val="005C12BB"/>
    <w:rsid w:val="005C15E3"/>
    <w:rsid w:val="005C17C2"/>
    <w:rsid w:val="005C1E4B"/>
    <w:rsid w:val="005C33DC"/>
    <w:rsid w:val="005C4C49"/>
    <w:rsid w:val="005C6DA5"/>
    <w:rsid w:val="005C71C7"/>
    <w:rsid w:val="005C74EE"/>
    <w:rsid w:val="005D14C7"/>
    <w:rsid w:val="005D153E"/>
    <w:rsid w:val="005D24C9"/>
    <w:rsid w:val="005E151A"/>
    <w:rsid w:val="005E19E4"/>
    <w:rsid w:val="005E36CE"/>
    <w:rsid w:val="005E52AF"/>
    <w:rsid w:val="005E6F14"/>
    <w:rsid w:val="005F1DA2"/>
    <w:rsid w:val="005F1E40"/>
    <w:rsid w:val="005F28A1"/>
    <w:rsid w:val="005F529B"/>
    <w:rsid w:val="005F6F6F"/>
    <w:rsid w:val="005F75AC"/>
    <w:rsid w:val="00601292"/>
    <w:rsid w:val="006018F2"/>
    <w:rsid w:val="00603048"/>
    <w:rsid w:val="00604541"/>
    <w:rsid w:val="00604C3A"/>
    <w:rsid w:val="00604FFA"/>
    <w:rsid w:val="0060594F"/>
    <w:rsid w:val="0060757B"/>
    <w:rsid w:val="0060764C"/>
    <w:rsid w:val="006119B4"/>
    <w:rsid w:val="0061229C"/>
    <w:rsid w:val="006124D1"/>
    <w:rsid w:val="00614C83"/>
    <w:rsid w:val="00622954"/>
    <w:rsid w:val="00624724"/>
    <w:rsid w:val="00624C5A"/>
    <w:rsid w:val="00625981"/>
    <w:rsid w:val="006262ED"/>
    <w:rsid w:val="00626A06"/>
    <w:rsid w:val="00626E59"/>
    <w:rsid w:val="00632822"/>
    <w:rsid w:val="00632B82"/>
    <w:rsid w:val="00632CA5"/>
    <w:rsid w:val="00635C3F"/>
    <w:rsid w:val="006363F3"/>
    <w:rsid w:val="00641BF1"/>
    <w:rsid w:val="00641C44"/>
    <w:rsid w:val="00642D2C"/>
    <w:rsid w:val="006438F4"/>
    <w:rsid w:val="00650B61"/>
    <w:rsid w:val="00650E57"/>
    <w:rsid w:val="00651589"/>
    <w:rsid w:val="00652859"/>
    <w:rsid w:val="006545B9"/>
    <w:rsid w:val="0065681A"/>
    <w:rsid w:val="00660CB4"/>
    <w:rsid w:val="00661E4F"/>
    <w:rsid w:val="00663470"/>
    <w:rsid w:val="00663DF3"/>
    <w:rsid w:val="0066478B"/>
    <w:rsid w:val="006648D5"/>
    <w:rsid w:val="006678A7"/>
    <w:rsid w:val="00672E0D"/>
    <w:rsid w:val="00673211"/>
    <w:rsid w:val="00674ABB"/>
    <w:rsid w:val="00675BD8"/>
    <w:rsid w:val="0067761F"/>
    <w:rsid w:val="00677A35"/>
    <w:rsid w:val="0068210D"/>
    <w:rsid w:val="00682D66"/>
    <w:rsid w:val="00687CE2"/>
    <w:rsid w:val="00690FA6"/>
    <w:rsid w:val="006914EA"/>
    <w:rsid w:val="0069295D"/>
    <w:rsid w:val="00693725"/>
    <w:rsid w:val="006951DB"/>
    <w:rsid w:val="00695331"/>
    <w:rsid w:val="006A1AC0"/>
    <w:rsid w:val="006A22BB"/>
    <w:rsid w:val="006A2DB8"/>
    <w:rsid w:val="006A5709"/>
    <w:rsid w:val="006A5F31"/>
    <w:rsid w:val="006A625C"/>
    <w:rsid w:val="006A6480"/>
    <w:rsid w:val="006A68F1"/>
    <w:rsid w:val="006B1489"/>
    <w:rsid w:val="006B15E0"/>
    <w:rsid w:val="006B16E3"/>
    <w:rsid w:val="006B5D53"/>
    <w:rsid w:val="006B7F8C"/>
    <w:rsid w:val="006C0478"/>
    <w:rsid w:val="006C2981"/>
    <w:rsid w:val="006C5962"/>
    <w:rsid w:val="006C5C61"/>
    <w:rsid w:val="006C69C5"/>
    <w:rsid w:val="006D0DCB"/>
    <w:rsid w:val="006D1821"/>
    <w:rsid w:val="006D3D11"/>
    <w:rsid w:val="006D43A3"/>
    <w:rsid w:val="006D4C5C"/>
    <w:rsid w:val="006D61F6"/>
    <w:rsid w:val="006D73C9"/>
    <w:rsid w:val="006D796A"/>
    <w:rsid w:val="006E0305"/>
    <w:rsid w:val="006E1884"/>
    <w:rsid w:val="006E1CCA"/>
    <w:rsid w:val="006E1F47"/>
    <w:rsid w:val="006E1FC6"/>
    <w:rsid w:val="006F13D8"/>
    <w:rsid w:val="006F372C"/>
    <w:rsid w:val="006F4587"/>
    <w:rsid w:val="006F7D47"/>
    <w:rsid w:val="007014B7"/>
    <w:rsid w:val="007019BA"/>
    <w:rsid w:val="00704A6C"/>
    <w:rsid w:val="00707728"/>
    <w:rsid w:val="00711123"/>
    <w:rsid w:val="007114BD"/>
    <w:rsid w:val="00712962"/>
    <w:rsid w:val="00713B91"/>
    <w:rsid w:val="00713D4F"/>
    <w:rsid w:val="00715897"/>
    <w:rsid w:val="00715A63"/>
    <w:rsid w:val="00716CB2"/>
    <w:rsid w:val="0072491B"/>
    <w:rsid w:val="00727F36"/>
    <w:rsid w:val="00731A5D"/>
    <w:rsid w:val="007338CF"/>
    <w:rsid w:val="00735C8C"/>
    <w:rsid w:val="0073620A"/>
    <w:rsid w:val="007366CD"/>
    <w:rsid w:val="0073741C"/>
    <w:rsid w:val="00740279"/>
    <w:rsid w:val="007409F5"/>
    <w:rsid w:val="00741486"/>
    <w:rsid w:val="00742A95"/>
    <w:rsid w:val="007475D5"/>
    <w:rsid w:val="00751CAF"/>
    <w:rsid w:val="0075261A"/>
    <w:rsid w:val="00753D2D"/>
    <w:rsid w:val="007550DD"/>
    <w:rsid w:val="007577FE"/>
    <w:rsid w:val="007600BF"/>
    <w:rsid w:val="00762590"/>
    <w:rsid w:val="00763B15"/>
    <w:rsid w:val="00765BD4"/>
    <w:rsid w:val="00765CC8"/>
    <w:rsid w:val="00765E9F"/>
    <w:rsid w:val="00770917"/>
    <w:rsid w:val="0077163A"/>
    <w:rsid w:val="0077454A"/>
    <w:rsid w:val="007763A5"/>
    <w:rsid w:val="00777359"/>
    <w:rsid w:val="00782C49"/>
    <w:rsid w:val="00782E4E"/>
    <w:rsid w:val="00783569"/>
    <w:rsid w:val="007858C8"/>
    <w:rsid w:val="00785DC1"/>
    <w:rsid w:val="00787712"/>
    <w:rsid w:val="00790089"/>
    <w:rsid w:val="00791580"/>
    <w:rsid w:val="007916FC"/>
    <w:rsid w:val="0079188F"/>
    <w:rsid w:val="00792FF0"/>
    <w:rsid w:val="007945FC"/>
    <w:rsid w:val="007959E1"/>
    <w:rsid w:val="00795ECD"/>
    <w:rsid w:val="007A4038"/>
    <w:rsid w:val="007A6891"/>
    <w:rsid w:val="007A765B"/>
    <w:rsid w:val="007B2785"/>
    <w:rsid w:val="007B322D"/>
    <w:rsid w:val="007B3E41"/>
    <w:rsid w:val="007B4366"/>
    <w:rsid w:val="007B509A"/>
    <w:rsid w:val="007B6813"/>
    <w:rsid w:val="007C0182"/>
    <w:rsid w:val="007C0379"/>
    <w:rsid w:val="007C136A"/>
    <w:rsid w:val="007C22B0"/>
    <w:rsid w:val="007C250A"/>
    <w:rsid w:val="007C7B23"/>
    <w:rsid w:val="007D1D1E"/>
    <w:rsid w:val="007D3701"/>
    <w:rsid w:val="007D3E20"/>
    <w:rsid w:val="007D4A26"/>
    <w:rsid w:val="007D69C3"/>
    <w:rsid w:val="007D6D64"/>
    <w:rsid w:val="007E054E"/>
    <w:rsid w:val="007E1975"/>
    <w:rsid w:val="007E2FBA"/>
    <w:rsid w:val="007E4A36"/>
    <w:rsid w:val="007E4D0B"/>
    <w:rsid w:val="007E6844"/>
    <w:rsid w:val="007F3AEA"/>
    <w:rsid w:val="007F4B81"/>
    <w:rsid w:val="007F5327"/>
    <w:rsid w:val="007F6CA0"/>
    <w:rsid w:val="007F6D82"/>
    <w:rsid w:val="007F6F40"/>
    <w:rsid w:val="00800BF3"/>
    <w:rsid w:val="00800CEC"/>
    <w:rsid w:val="00800ED7"/>
    <w:rsid w:val="0080408E"/>
    <w:rsid w:val="00804306"/>
    <w:rsid w:val="0080578F"/>
    <w:rsid w:val="00806738"/>
    <w:rsid w:val="008152EF"/>
    <w:rsid w:val="008157D4"/>
    <w:rsid w:val="008178C8"/>
    <w:rsid w:val="00821FBF"/>
    <w:rsid w:val="0082280F"/>
    <w:rsid w:val="00826AF5"/>
    <w:rsid w:val="008326DB"/>
    <w:rsid w:val="008427FD"/>
    <w:rsid w:val="00846D81"/>
    <w:rsid w:val="00846FCA"/>
    <w:rsid w:val="00847645"/>
    <w:rsid w:val="008501DD"/>
    <w:rsid w:val="008512E4"/>
    <w:rsid w:val="00851C77"/>
    <w:rsid w:val="00851C81"/>
    <w:rsid w:val="008525F4"/>
    <w:rsid w:val="008526FA"/>
    <w:rsid w:val="00854107"/>
    <w:rsid w:val="0085418F"/>
    <w:rsid w:val="00854736"/>
    <w:rsid w:val="00854FAF"/>
    <w:rsid w:val="008555CC"/>
    <w:rsid w:val="00856ECA"/>
    <w:rsid w:val="00857530"/>
    <w:rsid w:val="00857AC7"/>
    <w:rsid w:val="00862823"/>
    <w:rsid w:val="00862FA0"/>
    <w:rsid w:val="00864720"/>
    <w:rsid w:val="00865148"/>
    <w:rsid w:val="00865A74"/>
    <w:rsid w:val="00866347"/>
    <w:rsid w:val="00867234"/>
    <w:rsid w:val="00873906"/>
    <w:rsid w:val="00875497"/>
    <w:rsid w:val="00875D91"/>
    <w:rsid w:val="00876527"/>
    <w:rsid w:val="0087768A"/>
    <w:rsid w:val="00881DA7"/>
    <w:rsid w:val="00882774"/>
    <w:rsid w:val="008849D2"/>
    <w:rsid w:val="00884E55"/>
    <w:rsid w:val="0088632C"/>
    <w:rsid w:val="008900A0"/>
    <w:rsid w:val="0089331B"/>
    <w:rsid w:val="00894F47"/>
    <w:rsid w:val="008953F5"/>
    <w:rsid w:val="008A0066"/>
    <w:rsid w:val="008A3D96"/>
    <w:rsid w:val="008A5616"/>
    <w:rsid w:val="008B0221"/>
    <w:rsid w:val="008B413D"/>
    <w:rsid w:val="008B7018"/>
    <w:rsid w:val="008B7CF6"/>
    <w:rsid w:val="008C07FC"/>
    <w:rsid w:val="008C364F"/>
    <w:rsid w:val="008C4001"/>
    <w:rsid w:val="008C48B1"/>
    <w:rsid w:val="008C4CA8"/>
    <w:rsid w:val="008D034C"/>
    <w:rsid w:val="008D155F"/>
    <w:rsid w:val="008D1AC6"/>
    <w:rsid w:val="008D2227"/>
    <w:rsid w:val="008D28BA"/>
    <w:rsid w:val="008D2EA2"/>
    <w:rsid w:val="008D4A53"/>
    <w:rsid w:val="008D5998"/>
    <w:rsid w:val="008D6911"/>
    <w:rsid w:val="008D74B0"/>
    <w:rsid w:val="008E06A2"/>
    <w:rsid w:val="008E1ABC"/>
    <w:rsid w:val="008E5B64"/>
    <w:rsid w:val="008E6C68"/>
    <w:rsid w:val="008E7D3D"/>
    <w:rsid w:val="008F024C"/>
    <w:rsid w:val="008F0C29"/>
    <w:rsid w:val="008F287C"/>
    <w:rsid w:val="008F5F7E"/>
    <w:rsid w:val="008F6EAF"/>
    <w:rsid w:val="00901B6E"/>
    <w:rsid w:val="00905012"/>
    <w:rsid w:val="0090530B"/>
    <w:rsid w:val="0091036D"/>
    <w:rsid w:val="009114FC"/>
    <w:rsid w:val="009119A8"/>
    <w:rsid w:val="009127DE"/>
    <w:rsid w:val="009136F0"/>
    <w:rsid w:val="00914DA6"/>
    <w:rsid w:val="009167AA"/>
    <w:rsid w:val="00920BF3"/>
    <w:rsid w:val="00921281"/>
    <w:rsid w:val="0092207C"/>
    <w:rsid w:val="0092439B"/>
    <w:rsid w:val="00927B9B"/>
    <w:rsid w:val="0093266F"/>
    <w:rsid w:val="00932C67"/>
    <w:rsid w:val="00932D84"/>
    <w:rsid w:val="00936306"/>
    <w:rsid w:val="00940095"/>
    <w:rsid w:val="009408D9"/>
    <w:rsid w:val="00941B49"/>
    <w:rsid w:val="00942F73"/>
    <w:rsid w:val="00944DF4"/>
    <w:rsid w:val="009450B5"/>
    <w:rsid w:val="009466BE"/>
    <w:rsid w:val="00946917"/>
    <w:rsid w:val="009475C5"/>
    <w:rsid w:val="0095067F"/>
    <w:rsid w:val="0095068D"/>
    <w:rsid w:val="00950CD8"/>
    <w:rsid w:val="00951EEB"/>
    <w:rsid w:val="00952558"/>
    <w:rsid w:val="00954EEE"/>
    <w:rsid w:val="00956B57"/>
    <w:rsid w:val="009577AF"/>
    <w:rsid w:val="0096015A"/>
    <w:rsid w:val="009623F2"/>
    <w:rsid w:val="00962BED"/>
    <w:rsid w:val="00964647"/>
    <w:rsid w:val="00965943"/>
    <w:rsid w:val="00965E80"/>
    <w:rsid w:val="00970BCB"/>
    <w:rsid w:val="00970C6B"/>
    <w:rsid w:val="00972562"/>
    <w:rsid w:val="009726CF"/>
    <w:rsid w:val="00972944"/>
    <w:rsid w:val="00973C66"/>
    <w:rsid w:val="00974E90"/>
    <w:rsid w:val="00975003"/>
    <w:rsid w:val="00977AE1"/>
    <w:rsid w:val="0098006E"/>
    <w:rsid w:val="00980FF2"/>
    <w:rsid w:val="00981770"/>
    <w:rsid w:val="009829CA"/>
    <w:rsid w:val="00982C6A"/>
    <w:rsid w:val="009832DC"/>
    <w:rsid w:val="00984B7F"/>
    <w:rsid w:val="00985584"/>
    <w:rsid w:val="00991665"/>
    <w:rsid w:val="009935C2"/>
    <w:rsid w:val="0099767F"/>
    <w:rsid w:val="00997FCD"/>
    <w:rsid w:val="009A5ECC"/>
    <w:rsid w:val="009A6044"/>
    <w:rsid w:val="009A73D3"/>
    <w:rsid w:val="009B1CB2"/>
    <w:rsid w:val="009B2165"/>
    <w:rsid w:val="009B6EBD"/>
    <w:rsid w:val="009C21C5"/>
    <w:rsid w:val="009C2A62"/>
    <w:rsid w:val="009C4332"/>
    <w:rsid w:val="009C5FE7"/>
    <w:rsid w:val="009D0809"/>
    <w:rsid w:val="009D1ECE"/>
    <w:rsid w:val="009D2A5B"/>
    <w:rsid w:val="009D2C1E"/>
    <w:rsid w:val="009D3548"/>
    <w:rsid w:val="009D3D8D"/>
    <w:rsid w:val="009D4574"/>
    <w:rsid w:val="009D526A"/>
    <w:rsid w:val="009D5B6C"/>
    <w:rsid w:val="009D61C1"/>
    <w:rsid w:val="009D648E"/>
    <w:rsid w:val="009D6EDE"/>
    <w:rsid w:val="009D7D4B"/>
    <w:rsid w:val="009E03CE"/>
    <w:rsid w:val="009E3C5D"/>
    <w:rsid w:val="009E656C"/>
    <w:rsid w:val="009F0342"/>
    <w:rsid w:val="009F17FC"/>
    <w:rsid w:val="009F199A"/>
    <w:rsid w:val="009F1A74"/>
    <w:rsid w:val="009F3A72"/>
    <w:rsid w:val="009F4709"/>
    <w:rsid w:val="009F610B"/>
    <w:rsid w:val="009F6AAB"/>
    <w:rsid w:val="009F74A4"/>
    <w:rsid w:val="00A00402"/>
    <w:rsid w:val="00A026A5"/>
    <w:rsid w:val="00A02C25"/>
    <w:rsid w:val="00A03404"/>
    <w:rsid w:val="00A0747D"/>
    <w:rsid w:val="00A10729"/>
    <w:rsid w:val="00A1181D"/>
    <w:rsid w:val="00A12C0F"/>
    <w:rsid w:val="00A13A53"/>
    <w:rsid w:val="00A1443A"/>
    <w:rsid w:val="00A15773"/>
    <w:rsid w:val="00A16A23"/>
    <w:rsid w:val="00A1786A"/>
    <w:rsid w:val="00A210BD"/>
    <w:rsid w:val="00A235C7"/>
    <w:rsid w:val="00A23C05"/>
    <w:rsid w:val="00A279B8"/>
    <w:rsid w:val="00A30D2B"/>
    <w:rsid w:val="00A3333B"/>
    <w:rsid w:val="00A34EE7"/>
    <w:rsid w:val="00A3597D"/>
    <w:rsid w:val="00A4051D"/>
    <w:rsid w:val="00A41898"/>
    <w:rsid w:val="00A41EEE"/>
    <w:rsid w:val="00A44A51"/>
    <w:rsid w:val="00A45045"/>
    <w:rsid w:val="00A456F2"/>
    <w:rsid w:val="00A46410"/>
    <w:rsid w:val="00A47E25"/>
    <w:rsid w:val="00A5022D"/>
    <w:rsid w:val="00A50554"/>
    <w:rsid w:val="00A50672"/>
    <w:rsid w:val="00A526B1"/>
    <w:rsid w:val="00A53793"/>
    <w:rsid w:val="00A540AB"/>
    <w:rsid w:val="00A60281"/>
    <w:rsid w:val="00A60343"/>
    <w:rsid w:val="00A60E0D"/>
    <w:rsid w:val="00A614B3"/>
    <w:rsid w:val="00A62084"/>
    <w:rsid w:val="00A62E5F"/>
    <w:rsid w:val="00A65249"/>
    <w:rsid w:val="00A663AF"/>
    <w:rsid w:val="00A672C7"/>
    <w:rsid w:val="00A67971"/>
    <w:rsid w:val="00A70A05"/>
    <w:rsid w:val="00A71767"/>
    <w:rsid w:val="00A7249B"/>
    <w:rsid w:val="00A7267E"/>
    <w:rsid w:val="00A76E87"/>
    <w:rsid w:val="00A80176"/>
    <w:rsid w:val="00A80D76"/>
    <w:rsid w:val="00A811FC"/>
    <w:rsid w:val="00A82BA6"/>
    <w:rsid w:val="00A83C67"/>
    <w:rsid w:val="00A842C2"/>
    <w:rsid w:val="00A867E8"/>
    <w:rsid w:val="00A86FC5"/>
    <w:rsid w:val="00A87460"/>
    <w:rsid w:val="00A87475"/>
    <w:rsid w:val="00A90B7E"/>
    <w:rsid w:val="00A920DC"/>
    <w:rsid w:val="00A9213B"/>
    <w:rsid w:val="00A9495E"/>
    <w:rsid w:val="00A951C1"/>
    <w:rsid w:val="00A95F21"/>
    <w:rsid w:val="00AA3405"/>
    <w:rsid w:val="00AA54A9"/>
    <w:rsid w:val="00AA7240"/>
    <w:rsid w:val="00AB0B0E"/>
    <w:rsid w:val="00AB0D8C"/>
    <w:rsid w:val="00AB285C"/>
    <w:rsid w:val="00AB43F5"/>
    <w:rsid w:val="00AB6266"/>
    <w:rsid w:val="00AC088B"/>
    <w:rsid w:val="00AC1677"/>
    <w:rsid w:val="00AC1AD2"/>
    <w:rsid w:val="00AC3A94"/>
    <w:rsid w:val="00AC3FB9"/>
    <w:rsid w:val="00AD0E93"/>
    <w:rsid w:val="00AD1B28"/>
    <w:rsid w:val="00AD2DA5"/>
    <w:rsid w:val="00AD31AD"/>
    <w:rsid w:val="00AD4C87"/>
    <w:rsid w:val="00AD6B34"/>
    <w:rsid w:val="00AD73CC"/>
    <w:rsid w:val="00AD7FB1"/>
    <w:rsid w:val="00AE1A40"/>
    <w:rsid w:val="00AE5A2E"/>
    <w:rsid w:val="00AE63C4"/>
    <w:rsid w:val="00AE644A"/>
    <w:rsid w:val="00AE73B2"/>
    <w:rsid w:val="00AE781E"/>
    <w:rsid w:val="00AE79CB"/>
    <w:rsid w:val="00AF0095"/>
    <w:rsid w:val="00AF4997"/>
    <w:rsid w:val="00AF69DF"/>
    <w:rsid w:val="00AF6DC0"/>
    <w:rsid w:val="00AF7227"/>
    <w:rsid w:val="00AF75EC"/>
    <w:rsid w:val="00B01503"/>
    <w:rsid w:val="00B01771"/>
    <w:rsid w:val="00B031E7"/>
    <w:rsid w:val="00B03716"/>
    <w:rsid w:val="00B061D1"/>
    <w:rsid w:val="00B06402"/>
    <w:rsid w:val="00B06E82"/>
    <w:rsid w:val="00B101AA"/>
    <w:rsid w:val="00B129C3"/>
    <w:rsid w:val="00B12EB9"/>
    <w:rsid w:val="00B12ECD"/>
    <w:rsid w:val="00B154B2"/>
    <w:rsid w:val="00B17C67"/>
    <w:rsid w:val="00B22D08"/>
    <w:rsid w:val="00B24553"/>
    <w:rsid w:val="00B24844"/>
    <w:rsid w:val="00B25A2D"/>
    <w:rsid w:val="00B27647"/>
    <w:rsid w:val="00B2766B"/>
    <w:rsid w:val="00B27ABC"/>
    <w:rsid w:val="00B30324"/>
    <w:rsid w:val="00B31C71"/>
    <w:rsid w:val="00B31F17"/>
    <w:rsid w:val="00B32856"/>
    <w:rsid w:val="00B33554"/>
    <w:rsid w:val="00B36458"/>
    <w:rsid w:val="00B36CD5"/>
    <w:rsid w:val="00B37F6F"/>
    <w:rsid w:val="00B42E30"/>
    <w:rsid w:val="00B44615"/>
    <w:rsid w:val="00B45343"/>
    <w:rsid w:val="00B45D18"/>
    <w:rsid w:val="00B505BE"/>
    <w:rsid w:val="00B506E6"/>
    <w:rsid w:val="00B531C5"/>
    <w:rsid w:val="00B55490"/>
    <w:rsid w:val="00B60CBE"/>
    <w:rsid w:val="00B639B7"/>
    <w:rsid w:val="00B66E24"/>
    <w:rsid w:val="00B70BD9"/>
    <w:rsid w:val="00B73510"/>
    <w:rsid w:val="00B75B94"/>
    <w:rsid w:val="00B82838"/>
    <w:rsid w:val="00B845FB"/>
    <w:rsid w:val="00B90CE1"/>
    <w:rsid w:val="00B93DD8"/>
    <w:rsid w:val="00B96F19"/>
    <w:rsid w:val="00B9726B"/>
    <w:rsid w:val="00BA0104"/>
    <w:rsid w:val="00BA0153"/>
    <w:rsid w:val="00BA06BE"/>
    <w:rsid w:val="00BA115C"/>
    <w:rsid w:val="00BA1E64"/>
    <w:rsid w:val="00BA596B"/>
    <w:rsid w:val="00BA5CBF"/>
    <w:rsid w:val="00BA7E84"/>
    <w:rsid w:val="00BB066B"/>
    <w:rsid w:val="00BB0E66"/>
    <w:rsid w:val="00BB3DC2"/>
    <w:rsid w:val="00BB4376"/>
    <w:rsid w:val="00BB5318"/>
    <w:rsid w:val="00BB55E1"/>
    <w:rsid w:val="00BB6AF4"/>
    <w:rsid w:val="00BC0AA0"/>
    <w:rsid w:val="00BC2B59"/>
    <w:rsid w:val="00BC2D27"/>
    <w:rsid w:val="00BC5554"/>
    <w:rsid w:val="00BC57EE"/>
    <w:rsid w:val="00BC6D0F"/>
    <w:rsid w:val="00BC6EE4"/>
    <w:rsid w:val="00BC7888"/>
    <w:rsid w:val="00BD0756"/>
    <w:rsid w:val="00BD2372"/>
    <w:rsid w:val="00BD2CA3"/>
    <w:rsid w:val="00BD3131"/>
    <w:rsid w:val="00BD3EB7"/>
    <w:rsid w:val="00BD57E2"/>
    <w:rsid w:val="00BD7D48"/>
    <w:rsid w:val="00BD7E72"/>
    <w:rsid w:val="00BE2EBC"/>
    <w:rsid w:val="00BE35E8"/>
    <w:rsid w:val="00BE61DE"/>
    <w:rsid w:val="00BF2CDB"/>
    <w:rsid w:val="00BF667C"/>
    <w:rsid w:val="00BF66F5"/>
    <w:rsid w:val="00BF6D7F"/>
    <w:rsid w:val="00C007F6"/>
    <w:rsid w:val="00C01B3A"/>
    <w:rsid w:val="00C03D7E"/>
    <w:rsid w:val="00C04F65"/>
    <w:rsid w:val="00C0502E"/>
    <w:rsid w:val="00C062F0"/>
    <w:rsid w:val="00C06F3C"/>
    <w:rsid w:val="00C123FC"/>
    <w:rsid w:val="00C14F57"/>
    <w:rsid w:val="00C158C1"/>
    <w:rsid w:val="00C1652C"/>
    <w:rsid w:val="00C21C64"/>
    <w:rsid w:val="00C23051"/>
    <w:rsid w:val="00C26C0F"/>
    <w:rsid w:val="00C32232"/>
    <w:rsid w:val="00C335EB"/>
    <w:rsid w:val="00C34163"/>
    <w:rsid w:val="00C34CE7"/>
    <w:rsid w:val="00C3536E"/>
    <w:rsid w:val="00C3697E"/>
    <w:rsid w:val="00C36D30"/>
    <w:rsid w:val="00C37861"/>
    <w:rsid w:val="00C44DEF"/>
    <w:rsid w:val="00C47C5A"/>
    <w:rsid w:val="00C50838"/>
    <w:rsid w:val="00C53052"/>
    <w:rsid w:val="00C537C7"/>
    <w:rsid w:val="00C53A7C"/>
    <w:rsid w:val="00C60973"/>
    <w:rsid w:val="00C610C1"/>
    <w:rsid w:val="00C61F90"/>
    <w:rsid w:val="00C62DCE"/>
    <w:rsid w:val="00C63F7C"/>
    <w:rsid w:val="00C64C5A"/>
    <w:rsid w:val="00C667CD"/>
    <w:rsid w:val="00C66E48"/>
    <w:rsid w:val="00C679C9"/>
    <w:rsid w:val="00C71F7C"/>
    <w:rsid w:val="00C73106"/>
    <w:rsid w:val="00C76DC4"/>
    <w:rsid w:val="00C77654"/>
    <w:rsid w:val="00C81EDA"/>
    <w:rsid w:val="00C82A8E"/>
    <w:rsid w:val="00C84E27"/>
    <w:rsid w:val="00C86F33"/>
    <w:rsid w:val="00C8719C"/>
    <w:rsid w:val="00C90DDE"/>
    <w:rsid w:val="00C92A25"/>
    <w:rsid w:val="00C95C39"/>
    <w:rsid w:val="00CA0949"/>
    <w:rsid w:val="00CA5D0F"/>
    <w:rsid w:val="00CB15F8"/>
    <w:rsid w:val="00CB2500"/>
    <w:rsid w:val="00CB3537"/>
    <w:rsid w:val="00CB3C6C"/>
    <w:rsid w:val="00CB46A9"/>
    <w:rsid w:val="00CB75A2"/>
    <w:rsid w:val="00CC1238"/>
    <w:rsid w:val="00CC2273"/>
    <w:rsid w:val="00CC2D68"/>
    <w:rsid w:val="00CC3126"/>
    <w:rsid w:val="00CC424D"/>
    <w:rsid w:val="00CC454B"/>
    <w:rsid w:val="00CC4AB8"/>
    <w:rsid w:val="00CC4DDC"/>
    <w:rsid w:val="00CC5149"/>
    <w:rsid w:val="00CC60B2"/>
    <w:rsid w:val="00CC650B"/>
    <w:rsid w:val="00CC73E8"/>
    <w:rsid w:val="00CD06D7"/>
    <w:rsid w:val="00CD5968"/>
    <w:rsid w:val="00CD5A19"/>
    <w:rsid w:val="00CD6CB1"/>
    <w:rsid w:val="00CE1707"/>
    <w:rsid w:val="00CF1186"/>
    <w:rsid w:val="00CF3666"/>
    <w:rsid w:val="00CF459F"/>
    <w:rsid w:val="00CF4FC6"/>
    <w:rsid w:val="00CF50A2"/>
    <w:rsid w:val="00CF6D52"/>
    <w:rsid w:val="00D01E8D"/>
    <w:rsid w:val="00D024F5"/>
    <w:rsid w:val="00D058D5"/>
    <w:rsid w:val="00D062CE"/>
    <w:rsid w:val="00D07B25"/>
    <w:rsid w:val="00D14AD2"/>
    <w:rsid w:val="00D15C2C"/>
    <w:rsid w:val="00D16776"/>
    <w:rsid w:val="00D20A37"/>
    <w:rsid w:val="00D210F1"/>
    <w:rsid w:val="00D21FBD"/>
    <w:rsid w:val="00D236BB"/>
    <w:rsid w:val="00D23998"/>
    <w:rsid w:val="00D24F3E"/>
    <w:rsid w:val="00D25304"/>
    <w:rsid w:val="00D25CEB"/>
    <w:rsid w:val="00D260AC"/>
    <w:rsid w:val="00D26A48"/>
    <w:rsid w:val="00D26A65"/>
    <w:rsid w:val="00D274A6"/>
    <w:rsid w:val="00D27897"/>
    <w:rsid w:val="00D27F95"/>
    <w:rsid w:val="00D30FB8"/>
    <w:rsid w:val="00D3228E"/>
    <w:rsid w:val="00D33028"/>
    <w:rsid w:val="00D349B8"/>
    <w:rsid w:val="00D3531E"/>
    <w:rsid w:val="00D367E8"/>
    <w:rsid w:val="00D36F2F"/>
    <w:rsid w:val="00D40089"/>
    <w:rsid w:val="00D401DD"/>
    <w:rsid w:val="00D40277"/>
    <w:rsid w:val="00D42B22"/>
    <w:rsid w:val="00D458AA"/>
    <w:rsid w:val="00D4598C"/>
    <w:rsid w:val="00D45C39"/>
    <w:rsid w:val="00D45E4A"/>
    <w:rsid w:val="00D474EA"/>
    <w:rsid w:val="00D52E53"/>
    <w:rsid w:val="00D52EA8"/>
    <w:rsid w:val="00D577B0"/>
    <w:rsid w:val="00D57D8F"/>
    <w:rsid w:val="00D6101B"/>
    <w:rsid w:val="00D61C55"/>
    <w:rsid w:val="00D61FD3"/>
    <w:rsid w:val="00D650B6"/>
    <w:rsid w:val="00D671E4"/>
    <w:rsid w:val="00D70AE9"/>
    <w:rsid w:val="00D732C2"/>
    <w:rsid w:val="00D73E2F"/>
    <w:rsid w:val="00D75D11"/>
    <w:rsid w:val="00D776A2"/>
    <w:rsid w:val="00D77F9A"/>
    <w:rsid w:val="00D802A7"/>
    <w:rsid w:val="00D80D09"/>
    <w:rsid w:val="00D81DCF"/>
    <w:rsid w:val="00D83611"/>
    <w:rsid w:val="00D83F04"/>
    <w:rsid w:val="00D83F71"/>
    <w:rsid w:val="00D862FA"/>
    <w:rsid w:val="00D86520"/>
    <w:rsid w:val="00D86716"/>
    <w:rsid w:val="00D90959"/>
    <w:rsid w:val="00D90CF1"/>
    <w:rsid w:val="00D914DF"/>
    <w:rsid w:val="00D92109"/>
    <w:rsid w:val="00D94070"/>
    <w:rsid w:val="00D95868"/>
    <w:rsid w:val="00D9597F"/>
    <w:rsid w:val="00D96273"/>
    <w:rsid w:val="00DA1F39"/>
    <w:rsid w:val="00DA3E89"/>
    <w:rsid w:val="00DA423E"/>
    <w:rsid w:val="00DA4B8F"/>
    <w:rsid w:val="00DA7C26"/>
    <w:rsid w:val="00DB1527"/>
    <w:rsid w:val="00DB28C1"/>
    <w:rsid w:val="00DB2F34"/>
    <w:rsid w:val="00DB3104"/>
    <w:rsid w:val="00DB34DD"/>
    <w:rsid w:val="00DB5B65"/>
    <w:rsid w:val="00DB6126"/>
    <w:rsid w:val="00DB7CE0"/>
    <w:rsid w:val="00DC1534"/>
    <w:rsid w:val="00DC1668"/>
    <w:rsid w:val="00DC2969"/>
    <w:rsid w:val="00DC2D21"/>
    <w:rsid w:val="00DC4419"/>
    <w:rsid w:val="00DC50F9"/>
    <w:rsid w:val="00DC64DB"/>
    <w:rsid w:val="00DC67EA"/>
    <w:rsid w:val="00DC69C8"/>
    <w:rsid w:val="00DD0B8B"/>
    <w:rsid w:val="00DD44F2"/>
    <w:rsid w:val="00DD46F8"/>
    <w:rsid w:val="00DD538F"/>
    <w:rsid w:val="00DD71C7"/>
    <w:rsid w:val="00DE08D7"/>
    <w:rsid w:val="00DE132F"/>
    <w:rsid w:val="00DE2E9F"/>
    <w:rsid w:val="00DE4123"/>
    <w:rsid w:val="00DE51CE"/>
    <w:rsid w:val="00DE667E"/>
    <w:rsid w:val="00DF02E9"/>
    <w:rsid w:val="00DF0F37"/>
    <w:rsid w:val="00DF2281"/>
    <w:rsid w:val="00DF2E48"/>
    <w:rsid w:val="00DF5BB2"/>
    <w:rsid w:val="00DF7C98"/>
    <w:rsid w:val="00E00C52"/>
    <w:rsid w:val="00E048EB"/>
    <w:rsid w:val="00E06057"/>
    <w:rsid w:val="00E1310D"/>
    <w:rsid w:val="00E27F08"/>
    <w:rsid w:val="00E30A33"/>
    <w:rsid w:val="00E32943"/>
    <w:rsid w:val="00E366D6"/>
    <w:rsid w:val="00E376FB"/>
    <w:rsid w:val="00E37EFB"/>
    <w:rsid w:val="00E416BD"/>
    <w:rsid w:val="00E41729"/>
    <w:rsid w:val="00E41A58"/>
    <w:rsid w:val="00E42CEB"/>
    <w:rsid w:val="00E433B2"/>
    <w:rsid w:val="00E44455"/>
    <w:rsid w:val="00E44A9F"/>
    <w:rsid w:val="00E469B5"/>
    <w:rsid w:val="00E50775"/>
    <w:rsid w:val="00E556F7"/>
    <w:rsid w:val="00E55963"/>
    <w:rsid w:val="00E56816"/>
    <w:rsid w:val="00E56C99"/>
    <w:rsid w:val="00E56CAE"/>
    <w:rsid w:val="00E6167A"/>
    <w:rsid w:val="00E646C0"/>
    <w:rsid w:val="00E64758"/>
    <w:rsid w:val="00E653FC"/>
    <w:rsid w:val="00E65782"/>
    <w:rsid w:val="00E66469"/>
    <w:rsid w:val="00E7392A"/>
    <w:rsid w:val="00E74070"/>
    <w:rsid w:val="00E74EDD"/>
    <w:rsid w:val="00E7601A"/>
    <w:rsid w:val="00E803B4"/>
    <w:rsid w:val="00E814AB"/>
    <w:rsid w:val="00E8455D"/>
    <w:rsid w:val="00E87DD8"/>
    <w:rsid w:val="00E90878"/>
    <w:rsid w:val="00E9089B"/>
    <w:rsid w:val="00E9331A"/>
    <w:rsid w:val="00E94398"/>
    <w:rsid w:val="00E95C15"/>
    <w:rsid w:val="00E97578"/>
    <w:rsid w:val="00EA2B04"/>
    <w:rsid w:val="00EA5260"/>
    <w:rsid w:val="00EA5F21"/>
    <w:rsid w:val="00EA697A"/>
    <w:rsid w:val="00EA7AD7"/>
    <w:rsid w:val="00EB3646"/>
    <w:rsid w:val="00EB37AB"/>
    <w:rsid w:val="00EB3F02"/>
    <w:rsid w:val="00EB44FF"/>
    <w:rsid w:val="00EB5804"/>
    <w:rsid w:val="00EB60E0"/>
    <w:rsid w:val="00EC02FA"/>
    <w:rsid w:val="00EC063E"/>
    <w:rsid w:val="00EC0FE2"/>
    <w:rsid w:val="00EC4052"/>
    <w:rsid w:val="00EC7DC7"/>
    <w:rsid w:val="00ED3A92"/>
    <w:rsid w:val="00ED4651"/>
    <w:rsid w:val="00ED5BBE"/>
    <w:rsid w:val="00EE1614"/>
    <w:rsid w:val="00EE3AE8"/>
    <w:rsid w:val="00EE4002"/>
    <w:rsid w:val="00EE532A"/>
    <w:rsid w:val="00EE543F"/>
    <w:rsid w:val="00EE5CF1"/>
    <w:rsid w:val="00EE7CE1"/>
    <w:rsid w:val="00EF19FF"/>
    <w:rsid w:val="00EF1F74"/>
    <w:rsid w:val="00EF3ECC"/>
    <w:rsid w:val="00EF7700"/>
    <w:rsid w:val="00F029A7"/>
    <w:rsid w:val="00F02CE1"/>
    <w:rsid w:val="00F044B1"/>
    <w:rsid w:val="00F06337"/>
    <w:rsid w:val="00F07F4D"/>
    <w:rsid w:val="00F1153A"/>
    <w:rsid w:val="00F1291C"/>
    <w:rsid w:val="00F14307"/>
    <w:rsid w:val="00F15615"/>
    <w:rsid w:val="00F1724B"/>
    <w:rsid w:val="00F176CD"/>
    <w:rsid w:val="00F2006A"/>
    <w:rsid w:val="00F20883"/>
    <w:rsid w:val="00F24F14"/>
    <w:rsid w:val="00F25C43"/>
    <w:rsid w:val="00F27756"/>
    <w:rsid w:val="00F32F1E"/>
    <w:rsid w:val="00F37F3B"/>
    <w:rsid w:val="00F42F15"/>
    <w:rsid w:val="00F4459D"/>
    <w:rsid w:val="00F44E45"/>
    <w:rsid w:val="00F46BA8"/>
    <w:rsid w:val="00F474ED"/>
    <w:rsid w:val="00F56B19"/>
    <w:rsid w:val="00F602B0"/>
    <w:rsid w:val="00F60553"/>
    <w:rsid w:val="00F6078D"/>
    <w:rsid w:val="00F608F2"/>
    <w:rsid w:val="00F60A32"/>
    <w:rsid w:val="00F61B72"/>
    <w:rsid w:val="00F63330"/>
    <w:rsid w:val="00F63754"/>
    <w:rsid w:val="00F63F85"/>
    <w:rsid w:val="00F67112"/>
    <w:rsid w:val="00F70AA1"/>
    <w:rsid w:val="00F714BF"/>
    <w:rsid w:val="00F735B0"/>
    <w:rsid w:val="00F750A1"/>
    <w:rsid w:val="00F75B15"/>
    <w:rsid w:val="00F80914"/>
    <w:rsid w:val="00F8112F"/>
    <w:rsid w:val="00F82DCC"/>
    <w:rsid w:val="00F8340F"/>
    <w:rsid w:val="00F85440"/>
    <w:rsid w:val="00F86564"/>
    <w:rsid w:val="00F86E05"/>
    <w:rsid w:val="00F90AC3"/>
    <w:rsid w:val="00F9216E"/>
    <w:rsid w:val="00F939D8"/>
    <w:rsid w:val="00F94878"/>
    <w:rsid w:val="00F9545D"/>
    <w:rsid w:val="00FA0729"/>
    <w:rsid w:val="00FA13EA"/>
    <w:rsid w:val="00FA2C78"/>
    <w:rsid w:val="00FA350A"/>
    <w:rsid w:val="00FA58DA"/>
    <w:rsid w:val="00FB0A96"/>
    <w:rsid w:val="00FB0DF4"/>
    <w:rsid w:val="00FB13B2"/>
    <w:rsid w:val="00FB13DE"/>
    <w:rsid w:val="00FB212D"/>
    <w:rsid w:val="00FB4DEF"/>
    <w:rsid w:val="00FB5159"/>
    <w:rsid w:val="00FC270A"/>
    <w:rsid w:val="00FC296E"/>
    <w:rsid w:val="00FC454C"/>
    <w:rsid w:val="00FC6510"/>
    <w:rsid w:val="00FD00AB"/>
    <w:rsid w:val="00FD3083"/>
    <w:rsid w:val="00FE04FD"/>
    <w:rsid w:val="00FE0774"/>
    <w:rsid w:val="00FE1439"/>
    <w:rsid w:val="00FE71F3"/>
    <w:rsid w:val="00FE7C21"/>
    <w:rsid w:val="00FE7EA4"/>
    <w:rsid w:val="00FF31D5"/>
    <w:rsid w:val="00FF4281"/>
    <w:rsid w:val="00FF5443"/>
    <w:rsid w:val="00FF6FF7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BFB80-DBFD-45D8-96E4-2920328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C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37EFB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2D28D2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A15773"/>
    <w:pPr>
      <w:keepNext/>
      <w:keepLines/>
      <w:widowControl/>
      <w:suppressAutoHyphens w:val="0"/>
      <w:autoSpaceDN/>
      <w:spacing w:before="120" w:after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35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87014"/>
    <w:pPr>
      <w:ind w:left="720"/>
      <w:contextualSpacing/>
    </w:pPr>
  </w:style>
  <w:style w:type="table" w:styleId="a4">
    <w:name w:val="Table Grid"/>
    <w:basedOn w:val="a1"/>
    <w:uiPriority w:val="99"/>
    <w:rsid w:val="00D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7EFB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a5">
    <w:name w:val="TOC Heading"/>
    <w:basedOn w:val="1"/>
    <w:next w:val="a"/>
    <w:uiPriority w:val="39"/>
    <w:unhideWhenUsed/>
    <w:qFormat/>
    <w:rsid w:val="00431D59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E66469"/>
    <w:pPr>
      <w:keepNext/>
      <w:keepLines/>
      <w:widowControl/>
      <w:tabs>
        <w:tab w:val="left" w:pos="426"/>
        <w:tab w:val="right" w:leader="dot" w:pos="9486"/>
      </w:tabs>
      <w:suppressAutoHyphens w:val="0"/>
      <w:autoSpaceDN/>
      <w:spacing w:before="60" w:after="60"/>
      <w:ind w:right="19"/>
      <w:jc w:val="center"/>
      <w:textAlignment w:val="auto"/>
    </w:pPr>
    <w:rPr>
      <w:rFonts w:ascii="Times New Roman" w:eastAsiaTheme="majorEastAsia" w:hAnsi="Times New Roman" w:cs="Times New Roman"/>
      <w:noProof/>
      <w:spacing w:val="-12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431D59"/>
    <w:rPr>
      <w:color w:val="0000FF" w:themeColor="hyperlink"/>
      <w:u w:val="single"/>
    </w:rPr>
  </w:style>
  <w:style w:type="character" w:customStyle="1" w:styleId="a7">
    <w:name w:val="Основной текст_"/>
    <w:link w:val="12"/>
    <w:locked/>
    <w:rsid w:val="00063FE8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7"/>
    <w:rsid w:val="00063FE8"/>
    <w:pPr>
      <w:shd w:val="clear" w:color="auto" w:fill="FFFFFF"/>
      <w:suppressAutoHyphens w:val="0"/>
      <w:autoSpaceDN/>
      <w:spacing w:before="1020" w:line="384" w:lineRule="exact"/>
      <w:textAlignment w:val="auto"/>
    </w:pPr>
    <w:rPr>
      <w:rFonts w:asciiTheme="minorHAnsi" w:eastAsiaTheme="minorHAnsi" w:hAnsiTheme="minorHAnsi" w:cstheme="minorBidi"/>
      <w:spacing w:val="4"/>
      <w:kern w:val="0"/>
      <w:sz w:val="19"/>
      <w:szCs w:val="19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2D28D2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649C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9C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Oleg1">
    <w:name w:val="Oleg1"/>
    <w:basedOn w:val="a"/>
    <w:rsid w:val="00D25304"/>
    <w:pPr>
      <w:widowControl/>
      <w:suppressAutoHyphens w:val="0"/>
      <w:autoSpaceDN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32"/>
      <w:szCs w:val="32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1878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8A3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c">
    <w:name w:val="footer"/>
    <w:aliases w:val="Подстрочный П,Нижний колонтитул П"/>
    <w:basedOn w:val="a"/>
    <w:link w:val="ad"/>
    <w:unhideWhenUsed/>
    <w:rsid w:val="00187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Подстрочный П Знак,Нижний колонтитул П Знак"/>
    <w:basedOn w:val="a0"/>
    <w:link w:val="ac"/>
    <w:uiPriority w:val="99"/>
    <w:rsid w:val="001878A3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e">
    <w:name w:val="footnote text"/>
    <w:basedOn w:val="a"/>
    <w:link w:val="af"/>
    <w:uiPriority w:val="99"/>
    <w:semiHidden/>
    <w:unhideWhenUsed/>
    <w:rsid w:val="00F46BA8"/>
    <w:rPr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F46BA8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styleId="af0">
    <w:name w:val="footnote reference"/>
    <w:basedOn w:val="a0"/>
    <w:uiPriority w:val="99"/>
    <w:semiHidden/>
    <w:unhideWhenUsed/>
    <w:rsid w:val="00F46BA8"/>
    <w:rPr>
      <w:vertAlign w:val="superscript"/>
    </w:rPr>
  </w:style>
  <w:style w:type="paragraph" w:customStyle="1" w:styleId="ConsPlusNormal">
    <w:name w:val="ConsPlusNormal"/>
    <w:rsid w:val="000F4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92FF0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0345D6"/>
    <w:pPr>
      <w:widowControl/>
      <w:tabs>
        <w:tab w:val="left" w:pos="1100"/>
        <w:tab w:val="right" w:leader="dot" w:pos="9486"/>
      </w:tabs>
      <w:suppressAutoHyphens w:val="0"/>
      <w:autoSpaceDN/>
      <w:ind w:left="425"/>
      <w:jc w:val="both"/>
      <w:textAlignment w:val="auto"/>
      <w:outlineLvl w:val="1"/>
    </w:pPr>
    <w:rPr>
      <w:rFonts w:asciiTheme="minorHAnsi" w:eastAsiaTheme="minorEastAsia" w:hAnsiTheme="minorHAnsi" w:cs="Times New Roman"/>
      <w:kern w:val="0"/>
      <w:sz w:val="22"/>
      <w:szCs w:val="2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C44DEF"/>
    <w:pPr>
      <w:widowControl/>
      <w:tabs>
        <w:tab w:val="right" w:leader="dot" w:pos="9486"/>
      </w:tabs>
      <w:suppressAutoHyphens w:val="0"/>
      <w:autoSpaceDN/>
      <w:textAlignment w:val="auto"/>
      <w:outlineLvl w:val="2"/>
    </w:pPr>
    <w:rPr>
      <w:rFonts w:ascii="Times New Roman" w:eastAsia="Times New Roman" w:hAnsi="Times New Roman" w:cs="Times New Roman"/>
      <w:noProof/>
      <w:spacing w:val="-16"/>
      <w:kern w:val="0"/>
      <w:sz w:val="28"/>
      <w:szCs w:val="28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A15773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C3D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C3D80"/>
    <w:rPr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C3D80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3D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C3D80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paragraph" w:styleId="af6">
    <w:name w:val="Revision"/>
    <w:hidden/>
    <w:uiPriority w:val="99"/>
    <w:semiHidden/>
    <w:rsid w:val="002C3D80"/>
    <w:pPr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FC6510"/>
  </w:style>
  <w:style w:type="table" w:customStyle="1" w:styleId="14">
    <w:name w:val="Сетка таблицы1"/>
    <w:basedOn w:val="a1"/>
    <w:next w:val="a4"/>
    <w:uiPriority w:val="59"/>
    <w:rsid w:val="00FC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Intense Emphasis"/>
    <w:basedOn w:val="a0"/>
    <w:uiPriority w:val="21"/>
    <w:qFormat/>
    <w:rsid w:val="0085753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813F-4711-4864-BA7D-A80FB0D3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32</Pages>
  <Words>10225</Words>
  <Characters>75359</Characters>
  <Application>Microsoft Office Word</Application>
  <DocSecurity>0</DocSecurity>
  <Lines>7535</Lines>
  <Paragraphs>1782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83802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Дрожжин</dc:creator>
  <cp:lastModifiedBy>Секретарь</cp:lastModifiedBy>
  <cp:revision>16</cp:revision>
  <cp:lastPrinted>2020-07-02T13:58:00Z</cp:lastPrinted>
  <dcterms:created xsi:type="dcterms:W3CDTF">2020-05-10T14:06:00Z</dcterms:created>
  <dcterms:modified xsi:type="dcterms:W3CDTF">2022-06-15T12:45:00Z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PazyukDA</vt:lpwstr>
  </property>
  <property fmtid="{D5CDD505-2E9C-101B-9397-08002B2CF9AE}" pid="3" name="CustomObjectId">
    <vt:lpwstr>0900005a8563e42a</vt:lpwstr>
  </property>
  <property fmtid="{D5CDD505-2E9C-101B-9397-08002B2CF9AE}" pid="4" name="CustomServerURL">
    <vt:lpwstr>http://asud.rosseti.ru/asud_hmrsk/doc-upload</vt:lpwstr>
  </property>
  <property fmtid="{D5CDD505-2E9C-101B-9397-08002B2CF9AE}" pid="5" name="CustomUserId">
    <vt:lpwstr>PazyukDA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B0:6E:BF:2F:C9:79</vt:lpwstr>
  </property>
</Properties>
</file>